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3F" w:rsidRDefault="00CE2E3F" w:rsidP="001B4FC4">
      <w:pPr>
        <w:jc w:val="center"/>
        <w:rPr>
          <w:rFonts w:ascii="Bernard MT Condensed" w:hAnsi="Bernard MT Condensed"/>
          <w:b/>
          <w:sz w:val="44"/>
          <w:szCs w:val="84"/>
        </w:rPr>
      </w:pPr>
    </w:p>
    <w:p w:rsidR="00363351" w:rsidRPr="00F40E60" w:rsidRDefault="00363351" w:rsidP="001B4FC4">
      <w:pPr>
        <w:jc w:val="center"/>
        <w:rPr>
          <w:rFonts w:ascii="Bernard MT Condensed" w:hAnsi="Bernard MT Condensed"/>
          <w:b/>
          <w:sz w:val="44"/>
          <w:szCs w:val="84"/>
        </w:rPr>
      </w:pPr>
    </w:p>
    <w:p w:rsidR="00F40E60" w:rsidRDefault="00CE0A1D" w:rsidP="001B4FC4">
      <w:pPr>
        <w:jc w:val="center"/>
        <w:rPr>
          <w:rFonts w:ascii="Bernard MT Condensed" w:hAnsi="Bernard MT Condensed"/>
          <w:b/>
          <w:sz w:val="76"/>
          <w:szCs w:val="76"/>
        </w:rPr>
      </w:pPr>
      <w:r>
        <w:rPr>
          <w:rFonts w:ascii="Bernard MT Condensed" w:hAnsi="Bernard MT Condensed"/>
          <w:b/>
          <w:sz w:val="76"/>
          <w:szCs w:val="76"/>
        </w:rPr>
        <w:t>2012KO</w:t>
      </w:r>
      <w:r w:rsidR="001B4FC4" w:rsidRPr="00F40E60">
        <w:rPr>
          <w:rFonts w:ascii="Bernard MT Condensed" w:hAnsi="Bernard MT Condensed"/>
          <w:b/>
          <w:sz w:val="76"/>
          <w:szCs w:val="76"/>
        </w:rPr>
        <w:t xml:space="preserve"> PALA</w:t>
      </w:r>
    </w:p>
    <w:p w:rsidR="00F40E60" w:rsidRDefault="001B4FC4" w:rsidP="001B4FC4">
      <w:pPr>
        <w:jc w:val="center"/>
        <w:rPr>
          <w:rFonts w:ascii="Bernard MT Condensed" w:hAnsi="Bernard MT Condensed"/>
          <w:b/>
          <w:sz w:val="76"/>
          <w:szCs w:val="76"/>
        </w:rPr>
      </w:pPr>
      <w:r w:rsidRPr="00F40E60">
        <w:rPr>
          <w:rFonts w:ascii="Bernard MT Condensed" w:hAnsi="Bernard MT Condensed"/>
          <w:b/>
          <w:sz w:val="76"/>
          <w:szCs w:val="76"/>
        </w:rPr>
        <w:t xml:space="preserve"> PROFESIONALEKO </w:t>
      </w:r>
    </w:p>
    <w:p w:rsidR="003C7D36" w:rsidRDefault="001B4FC4" w:rsidP="001B4FC4">
      <w:pPr>
        <w:jc w:val="center"/>
        <w:rPr>
          <w:rFonts w:ascii="Bernard MT Condensed" w:hAnsi="Bernard MT Condensed"/>
          <w:b/>
          <w:sz w:val="76"/>
          <w:szCs w:val="76"/>
        </w:rPr>
      </w:pPr>
      <w:r w:rsidRPr="00F40E60">
        <w:rPr>
          <w:rFonts w:ascii="Bernard MT Condensed" w:hAnsi="Bernard MT Condensed"/>
          <w:b/>
          <w:sz w:val="76"/>
          <w:szCs w:val="76"/>
        </w:rPr>
        <w:t>TXAPELKETA</w:t>
      </w:r>
    </w:p>
    <w:p w:rsidR="00F40E60" w:rsidRPr="00F40E60" w:rsidRDefault="00F40E60" w:rsidP="001B4FC4">
      <w:pPr>
        <w:jc w:val="center"/>
        <w:rPr>
          <w:rFonts w:ascii="Bernard MT Condensed" w:hAnsi="Bernard MT Condensed"/>
          <w:b/>
          <w:sz w:val="2"/>
          <w:szCs w:val="76"/>
        </w:rPr>
      </w:pPr>
    </w:p>
    <w:p w:rsidR="001B4FC4" w:rsidRDefault="00CE0A1D" w:rsidP="001B4FC4">
      <w:pPr>
        <w:jc w:val="center"/>
      </w:pPr>
      <w:r>
        <w:rPr>
          <w:rFonts w:ascii="Droid Sans" w:hAnsi="Droid Sans"/>
          <w:noProof/>
          <w:color w:val="5C575C"/>
          <w:sz w:val="18"/>
          <w:szCs w:val="18"/>
          <w:lang w:eastAsia="es-ES"/>
        </w:rPr>
        <w:drawing>
          <wp:inline distT="0" distB="0" distL="0" distR="0">
            <wp:extent cx="5495925" cy="3190875"/>
            <wp:effectExtent l="19050" t="0" r="9525" b="0"/>
            <wp:docPr id="3" name="fancybox-img" descr="Comienza el espectacular Torneo Aste Nagusia de Bil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Comienza el espectacular Torneo Aste Nagusia de Bilbao"/>
                    <pic:cNvPicPr>
                      <a:picLocks noChangeAspect="1" noChangeArrowheads="1"/>
                    </pic:cNvPicPr>
                  </pic:nvPicPr>
                  <pic:blipFill>
                    <a:blip r:embed="rId7" cstate="print"/>
                    <a:srcRect/>
                    <a:stretch>
                      <a:fillRect/>
                    </a:stretch>
                  </pic:blipFill>
                  <pic:spPr bwMode="auto">
                    <a:xfrm>
                      <a:off x="0" y="0"/>
                      <a:ext cx="5495280" cy="3190500"/>
                    </a:xfrm>
                    <a:prstGeom prst="rect">
                      <a:avLst/>
                    </a:prstGeom>
                    <a:noFill/>
                    <a:ln w="9525">
                      <a:noFill/>
                      <a:miter lim="800000"/>
                      <a:headEnd/>
                      <a:tailEnd/>
                    </a:ln>
                  </pic:spPr>
                </pic:pic>
              </a:graphicData>
            </a:graphic>
          </wp:inline>
        </w:drawing>
      </w:r>
    </w:p>
    <w:p w:rsidR="001B4FC4" w:rsidRDefault="001B4FC4" w:rsidP="001B4FC4">
      <w:pPr>
        <w:jc w:val="center"/>
      </w:pPr>
    </w:p>
    <w:p w:rsidR="001B4FC4" w:rsidRPr="00F40E60" w:rsidRDefault="001B4FC4" w:rsidP="001B4FC4">
      <w:pPr>
        <w:jc w:val="center"/>
        <w:rPr>
          <w:sz w:val="28"/>
        </w:rPr>
      </w:pPr>
    </w:p>
    <w:p w:rsidR="001B4FC4" w:rsidRPr="001B4FC4" w:rsidRDefault="001B4FC4" w:rsidP="001B4FC4">
      <w:pPr>
        <w:jc w:val="center"/>
        <w:rPr>
          <w:rFonts w:ascii="Bernard MT Condensed" w:hAnsi="Bernard MT Condensed"/>
          <w:b/>
          <w:sz w:val="32"/>
        </w:rPr>
      </w:pPr>
    </w:p>
    <w:p w:rsidR="00CE0A1D" w:rsidRDefault="00035605" w:rsidP="005114C7">
      <w:r>
        <w:tab/>
      </w:r>
    </w:p>
    <w:p w:rsidR="00F40F0D" w:rsidRDefault="00F40F0D" w:rsidP="004448C8">
      <w:pPr>
        <w:autoSpaceDE w:val="0"/>
        <w:autoSpaceDN w:val="0"/>
        <w:adjustRightInd w:val="0"/>
        <w:spacing w:after="240" w:line="240" w:lineRule="auto"/>
        <w:rPr>
          <w:rFonts w:ascii="Helv" w:hAnsi="Helv" w:cs="Helv"/>
          <w:color w:val="000000"/>
        </w:rPr>
      </w:pPr>
    </w:p>
    <w:p w:rsidR="004448C8" w:rsidRPr="006B62D5" w:rsidRDefault="004448C8" w:rsidP="004448C8">
      <w:pPr>
        <w:autoSpaceDE w:val="0"/>
        <w:autoSpaceDN w:val="0"/>
        <w:adjustRightInd w:val="0"/>
        <w:spacing w:after="240" w:line="240" w:lineRule="auto"/>
        <w:rPr>
          <w:rFonts w:ascii="Calibri" w:hAnsi="Calibri" w:cs="Calibri"/>
          <w:color w:val="000000"/>
          <w:sz w:val="28"/>
          <w:szCs w:val="28"/>
        </w:rPr>
      </w:pPr>
      <w:proofErr w:type="spellStart"/>
      <w:r w:rsidRPr="006B62D5">
        <w:rPr>
          <w:rFonts w:ascii="Calibri" w:hAnsi="Calibri" w:cs="Calibri"/>
          <w:color w:val="000000"/>
          <w:sz w:val="28"/>
          <w:szCs w:val="28"/>
        </w:rPr>
        <w:t>Egunon</w:t>
      </w:r>
      <w:proofErr w:type="spellEnd"/>
      <w:r w:rsidRPr="006B62D5">
        <w:rPr>
          <w:rFonts w:ascii="Calibri" w:hAnsi="Calibri" w:cs="Calibri"/>
          <w:color w:val="000000"/>
          <w:sz w:val="28"/>
          <w:szCs w:val="28"/>
        </w:rPr>
        <w:t>. Buenos días.</w:t>
      </w:r>
    </w:p>
    <w:p w:rsidR="006B62D5" w:rsidRPr="006B62D5" w:rsidRDefault="004448C8" w:rsidP="006B62D5">
      <w:pPr>
        <w:rPr>
          <w:rFonts w:ascii="Calibri" w:hAnsi="Calibri" w:cs="Calibri"/>
          <w:sz w:val="28"/>
          <w:szCs w:val="28"/>
        </w:rPr>
      </w:pPr>
      <w:r w:rsidRPr="006B62D5">
        <w:rPr>
          <w:rFonts w:ascii="Calibri" w:hAnsi="Calibri" w:cs="Calibri"/>
          <w:color w:val="000000"/>
          <w:sz w:val="28"/>
          <w:szCs w:val="28"/>
        </w:rPr>
        <w:t xml:space="preserve">Antes de comenzar con la presentación de este nuevo torneo agradecemos sinceramente la presencia de todos los que atendiendo a nuestra llamada nos </w:t>
      </w:r>
      <w:r w:rsidR="006B62D5" w:rsidRPr="006B62D5">
        <w:rPr>
          <w:rFonts w:ascii="Calibri" w:hAnsi="Calibri" w:cs="Calibri"/>
          <w:color w:val="000000"/>
          <w:sz w:val="28"/>
          <w:szCs w:val="28"/>
        </w:rPr>
        <w:t>acompañáis hoy,</w:t>
      </w:r>
      <w:r w:rsidR="00CA0957">
        <w:rPr>
          <w:rFonts w:ascii="Calibri" w:hAnsi="Calibri" w:cs="Calibri"/>
          <w:color w:val="000000"/>
          <w:sz w:val="28"/>
          <w:szCs w:val="28"/>
        </w:rPr>
        <w:t xml:space="preserve"> y a</w:t>
      </w:r>
      <w:r w:rsidR="006B62D5" w:rsidRPr="006B62D5">
        <w:rPr>
          <w:rFonts w:ascii="Calibri" w:hAnsi="Calibri" w:cs="Calibri"/>
          <w:color w:val="000000"/>
          <w:sz w:val="28"/>
          <w:szCs w:val="28"/>
        </w:rPr>
        <w:t xml:space="preserve"> </w:t>
      </w:r>
      <w:r w:rsidR="006B62D5" w:rsidRPr="006B62D5">
        <w:rPr>
          <w:rFonts w:ascii="Calibri" w:hAnsi="Calibri" w:cs="Calibri"/>
          <w:sz w:val="28"/>
          <w:szCs w:val="28"/>
        </w:rPr>
        <w:t>BBK su apoyo a la pala profesional.</w:t>
      </w:r>
    </w:p>
    <w:p w:rsidR="004448C8" w:rsidRPr="006B62D5" w:rsidRDefault="004448C8" w:rsidP="004448C8">
      <w:pPr>
        <w:autoSpaceDE w:val="0"/>
        <w:autoSpaceDN w:val="0"/>
        <w:adjustRightInd w:val="0"/>
        <w:spacing w:after="240" w:line="240" w:lineRule="auto"/>
        <w:ind w:firstLine="708"/>
        <w:rPr>
          <w:rFonts w:ascii="Calibri" w:hAnsi="Calibri" w:cs="Calibri"/>
          <w:color w:val="000000"/>
          <w:sz w:val="28"/>
          <w:szCs w:val="28"/>
        </w:rPr>
      </w:pPr>
    </w:p>
    <w:p w:rsidR="004448C8" w:rsidRPr="006B62D5" w:rsidRDefault="004448C8" w:rsidP="004448C8">
      <w:pPr>
        <w:autoSpaceDE w:val="0"/>
        <w:autoSpaceDN w:val="0"/>
        <w:adjustRightInd w:val="0"/>
        <w:spacing w:after="240" w:line="240" w:lineRule="auto"/>
        <w:ind w:firstLine="708"/>
        <w:rPr>
          <w:rFonts w:ascii="Calibri" w:hAnsi="Calibri" w:cs="Calibri"/>
          <w:color w:val="000000"/>
          <w:sz w:val="28"/>
          <w:szCs w:val="28"/>
        </w:rPr>
      </w:pPr>
      <w:r w:rsidRPr="006B62D5">
        <w:rPr>
          <w:rFonts w:ascii="Calibri" w:hAnsi="Calibri" w:cs="Calibri"/>
          <w:color w:val="000000"/>
          <w:sz w:val="28"/>
          <w:szCs w:val="28"/>
        </w:rPr>
        <w:t xml:space="preserve">En primer lugar voy a presentar los componentes de la mesa, aunque son por todos vosotros conocidos Fusto, Luján, </w:t>
      </w:r>
      <w:proofErr w:type="spellStart"/>
      <w:r w:rsidRPr="006B62D5">
        <w:rPr>
          <w:rFonts w:ascii="Calibri" w:hAnsi="Calibri" w:cs="Calibri"/>
          <w:color w:val="000000"/>
          <w:sz w:val="28"/>
          <w:szCs w:val="28"/>
        </w:rPr>
        <w:t>Gaubeka</w:t>
      </w:r>
      <w:proofErr w:type="spellEnd"/>
      <w:r w:rsidRPr="006B62D5">
        <w:rPr>
          <w:rFonts w:ascii="Calibri" w:hAnsi="Calibri" w:cs="Calibri"/>
          <w:color w:val="000000"/>
          <w:sz w:val="28"/>
          <w:szCs w:val="28"/>
        </w:rPr>
        <w:t xml:space="preserve">, Garma, </w:t>
      </w:r>
      <w:proofErr w:type="spellStart"/>
      <w:r w:rsidRPr="006B62D5">
        <w:rPr>
          <w:rFonts w:ascii="Calibri" w:hAnsi="Calibri" w:cs="Calibri"/>
          <w:color w:val="000000"/>
          <w:sz w:val="28"/>
          <w:szCs w:val="28"/>
        </w:rPr>
        <w:t>Ayerbe</w:t>
      </w:r>
      <w:proofErr w:type="spellEnd"/>
      <w:r w:rsidRPr="006B62D5">
        <w:rPr>
          <w:rFonts w:ascii="Calibri" w:hAnsi="Calibri" w:cs="Calibri"/>
          <w:color w:val="000000"/>
          <w:sz w:val="28"/>
          <w:szCs w:val="28"/>
        </w:rPr>
        <w:t>,</w:t>
      </w:r>
      <w:r w:rsidR="006B62D5">
        <w:rPr>
          <w:rFonts w:ascii="Calibri" w:hAnsi="Calibri" w:cs="Calibri"/>
          <w:color w:val="000000"/>
          <w:sz w:val="28"/>
          <w:szCs w:val="28"/>
        </w:rPr>
        <w:t xml:space="preserve"> </w:t>
      </w:r>
      <w:proofErr w:type="spellStart"/>
      <w:r w:rsidRPr="006B62D5">
        <w:rPr>
          <w:rFonts w:ascii="Calibri" w:hAnsi="Calibri" w:cs="Calibri"/>
          <w:color w:val="000000"/>
          <w:sz w:val="28"/>
          <w:szCs w:val="28"/>
        </w:rPr>
        <w:t>Altadill</w:t>
      </w:r>
      <w:proofErr w:type="spellEnd"/>
      <w:r w:rsidRPr="006B62D5">
        <w:rPr>
          <w:rFonts w:ascii="Calibri" w:hAnsi="Calibri" w:cs="Calibri"/>
          <w:color w:val="000000"/>
          <w:sz w:val="28"/>
          <w:szCs w:val="28"/>
        </w:rPr>
        <w:t xml:space="preserve">, García, Vega, </w:t>
      </w:r>
      <w:proofErr w:type="spellStart"/>
      <w:r w:rsidRPr="006B62D5">
        <w:rPr>
          <w:rFonts w:ascii="Calibri" w:hAnsi="Calibri" w:cs="Calibri"/>
          <w:color w:val="000000"/>
          <w:sz w:val="28"/>
          <w:szCs w:val="28"/>
        </w:rPr>
        <w:t>Ibargarai</w:t>
      </w:r>
      <w:proofErr w:type="spellEnd"/>
      <w:r w:rsidRPr="006B62D5">
        <w:rPr>
          <w:rFonts w:ascii="Calibri" w:hAnsi="Calibri" w:cs="Calibri"/>
          <w:color w:val="000000"/>
          <w:sz w:val="28"/>
          <w:szCs w:val="28"/>
        </w:rPr>
        <w:t>....</w:t>
      </w:r>
    </w:p>
    <w:p w:rsidR="006B62D5" w:rsidRPr="006B62D5" w:rsidRDefault="006B62D5" w:rsidP="004448C8">
      <w:pPr>
        <w:autoSpaceDE w:val="0"/>
        <w:autoSpaceDN w:val="0"/>
        <w:adjustRightInd w:val="0"/>
        <w:spacing w:after="240" w:line="240" w:lineRule="auto"/>
        <w:ind w:firstLine="708"/>
        <w:rPr>
          <w:rFonts w:ascii="Calibri" w:hAnsi="Calibri" w:cs="Calibri"/>
          <w:color w:val="000000"/>
          <w:sz w:val="28"/>
          <w:szCs w:val="28"/>
        </w:rPr>
      </w:pPr>
    </w:p>
    <w:p w:rsidR="004448C8" w:rsidRPr="006B62D5" w:rsidRDefault="004448C8" w:rsidP="004448C8">
      <w:pPr>
        <w:autoSpaceDE w:val="0"/>
        <w:autoSpaceDN w:val="0"/>
        <w:adjustRightInd w:val="0"/>
        <w:spacing w:after="240" w:line="240" w:lineRule="auto"/>
        <w:ind w:firstLine="708"/>
        <w:rPr>
          <w:rFonts w:ascii="Calibri" w:hAnsi="Calibri" w:cs="Calibri"/>
          <w:color w:val="000000"/>
          <w:sz w:val="28"/>
          <w:szCs w:val="28"/>
        </w:rPr>
      </w:pPr>
      <w:r w:rsidRPr="006B62D5">
        <w:rPr>
          <w:rFonts w:ascii="Calibri" w:hAnsi="Calibri" w:cs="Calibri"/>
          <w:color w:val="000000"/>
          <w:sz w:val="28"/>
          <w:szCs w:val="28"/>
        </w:rPr>
        <w:t xml:space="preserve">Hace un tiempo casi un año, presentamos en este mismo lugar a </w:t>
      </w:r>
      <w:proofErr w:type="spellStart"/>
      <w:r w:rsidRPr="006B62D5">
        <w:rPr>
          <w:rFonts w:ascii="Calibri" w:hAnsi="Calibri" w:cs="Calibri"/>
          <w:color w:val="000000"/>
          <w:sz w:val="28"/>
          <w:szCs w:val="28"/>
        </w:rPr>
        <w:t>Innpala</w:t>
      </w:r>
      <w:proofErr w:type="spellEnd"/>
      <w:r w:rsidRPr="006B62D5">
        <w:rPr>
          <w:rFonts w:ascii="Calibri" w:hAnsi="Calibri" w:cs="Calibri"/>
          <w:color w:val="000000"/>
          <w:sz w:val="28"/>
          <w:szCs w:val="28"/>
        </w:rPr>
        <w:t xml:space="preserve">, era un nuevo proyecto de pala profesional, repleto de ilusión que con el apoyo de toda la comunidad que apoya y ama este deporte, queríamos crear una pala diferente, viva,  rápida de movimientos,  de ejecución y emoción. Buscando la esencia del espectáculo y que el espectador se divierta y se emocionase. </w:t>
      </w:r>
      <w:r w:rsidR="00852C17" w:rsidRPr="006B62D5">
        <w:rPr>
          <w:rFonts w:ascii="Calibri" w:hAnsi="Calibri" w:cs="Calibri"/>
          <w:color w:val="000000"/>
          <w:sz w:val="28"/>
          <w:szCs w:val="28"/>
        </w:rPr>
        <w:t>Ese ilusionante proyecto es hoy una realid</w:t>
      </w:r>
      <w:r w:rsidR="009F59A3">
        <w:rPr>
          <w:rFonts w:ascii="Calibri" w:hAnsi="Calibri" w:cs="Calibri"/>
          <w:color w:val="000000"/>
          <w:sz w:val="28"/>
          <w:szCs w:val="28"/>
        </w:rPr>
        <w:t>ad y presentamos la Liga Parejas</w:t>
      </w:r>
      <w:r w:rsidR="00852C17" w:rsidRPr="006B62D5">
        <w:rPr>
          <w:rFonts w:ascii="Calibri" w:hAnsi="Calibri" w:cs="Calibri"/>
          <w:color w:val="000000"/>
          <w:sz w:val="28"/>
          <w:szCs w:val="28"/>
        </w:rPr>
        <w:t xml:space="preserve"> 2012. </w:t>
      </w:r>
    </w:p>
    <w:p w:rsidR="000313F9" w:rsidRDefault="000313F9" w:rsidP="004448C8">
      <w:pPr>
        <w:autoSpaceDE w:val="0"/>
        <w:autoSpaceDN w:val="0"/>
        <w:adjustRightInd w:val="0"/>
        <w:spacing w:after="240" w:line="240" w:lineRule="auto"/>
        <w:ind w:firstLine="708"/>
        <w:rPr>
          <w:rFonts w:ascii="Helv" w:hAnsi="Helv" w:cs="Helv"/>
          <w:color w:val="000000"/>
        </w:rPr>
      </w:pPr>
    </w:p>
    <w:p w:rsidR="000442C1" w:rsidRDefault="000442C1" w:rsidP="004448C8">
      <w:pPr>
        <w:autoSpaceDE w:val="0"/>
        <w:autoSpaceDN w:val="0"/>
        <w:adjustRightInd w:val="0"/>
        <w:spacing w:after="240" w:line="240" w:lineRule="auto"/>
        <w:ind w:firstLine="708"/>
        <w:rPr>
          <w:rFonts w:ascii="Helv" w:hAnsi="Helv" w:cs="Helv"/>
          <w:color w:val="000000"/>
        </w:rPr>
      </w:pPr>
    </w:p>
    <w:p w:rsidR="006B62D5" w:rsidRDefault="006B62D5" w:rsidP="000313F9"/>
    <w:p w:rsidR="006B62D5" w:rsidRDefault="006B62D5" w:rsidP="000313F9"/>
    <w:p w:rsidR="006B62D5" w:rsidRDefault="006B62D5" w:rsidP="000313F9"/>
    <w:tbl>
      <w:tblPr>
        <w:tblW w:w="2440" w:type="dxa"/>
        <w:jc w:val="center"/>
        <w:tblInd w:w="55" w:type="dxa"/>
        <w:tblCellMar>
          <w:left w:w="70" w:type="dxa"/>
          <w:right w:w="70" w:type="dxa"/>
        </w:tblCellMar>
        <w:tblLook w:val="04A0"/>
      </w:tblPr>
      <w:tblGrid>
        <w:gridCol w:w="2440"/>
      </w:tblGrid>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00"/>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r w:rsidR="003F0CA6" w:rsidRPr="003F0CA6" w:rsidTr="000313F9">
        <w:trPr>
          <w:trHeight w:val="315"/>
          <w:jc w:val="center"/>
        </w:trPr>
        <w:tc>
          <w:tcPr>
            <w:tcW w:w="2440" w:type="dxa"/>
            <w:shd w:val="clear" w:color="auto" w:fill="auto"/>
            <w:noWrap/>
            <w:vAlign w:val="bottom"/>
            <w:hideMark/>
          </w:tcPr>
          <w:p w:rsidR="003F0CA6" w:rsidRPr="003F0CA6" w:rsidRDefault="003F0CA6" w:rsidP="003F0CA6">
            <w:pPr>
              <w:spacing w:after="0" w:line="240" w:lineRule="auto"/>
              <w:jc w:val="center"/>
              <w:rPr>
                <w:rFonts w:ascii="Calibri" w:eastAsia="Times New Roman" w:hAnsi="Calibri" w:cs="Calibri"/>
                <w:b/>
                <w:bCs/>
                <w:color w:val="FF0000"/>
                <w:lang w:eastAsia="es-ES"/>
              </w:rPr>
            </w:pPr>
          </w:p>
        </w:tc>
      </w:tr>
    </w:tbl>
    <w:p w:rsidR="003F0CA6" w:rsidRDefault="009F59A3" w:rsidP="003F0CA6">
      <w:pPr>
        <w:jc w:val="center"/>
        <w:rPr>
          <w:b/>
          <w:sz w:val="44"/>
          <w:szCs w:val="44"/>
        </w:rPr>
      </w:pPr>
      <w:r>
        <w:rPr>
          <w:b/>
          <w:sz w:val="44"/>
          <w:szCs w:val="44"/>
        </w:rPr>
        <w:lastRenderedPageBreak/>
        <w:t>LIGA</w:t>
      </w:r>
      <w:r w:rsidR="003F0CA6" w:rsidRPr="00CF1806">
        <w:rPr>
          <w:b/>
          <w:sz w:val="44"/>
          <w:szCs w:val="44"/>
        </w:rPr>
        <w:t xml:space="preserve"> PAREJAS 2012</w:t>
      </w:r>
    </w:p>
    <w:p w:rsidR="003F0CA6" w:rsidRDefault="003F0CA6" w:rsidP="003F0CA6">
      <w:r w:rsidRPr="00DD2059">
        <w:rPr>
          <w:b/>
          <w:sz w:val="28"/>
        </w:rPr>
        <w:t>Participantes</w:t>
      </w:r>
      <w:r>
        <w:t>: 6 parejas conformadas en función del ranking de delanteros y zagueros(1-6, 2-5, 3-4, 4-3, 5-2, 6-1, 7).</w:t>
      </w:r>
    </w:p>
    <w:p w:rsidR="003F0CA6" w:rsidRDefault="003F0CA6" w:rsidP="003F0CA6">
      <w:r>
        <w:t xml:space="preserve">Fusto-Garma, </w:t>
      </w:r>
      <w:proofErr w:type="spellStart"/>
      <w:r>
        <w:t>Gaubeka-Larrinaga</w:t>
      </w:r>
      <w:proofErr w:type="spellEnd"/>
      <w:r w:rsidRPr="00CF1806">
        <w:t xml:space="preserve">, </w:t>
      </w:r>
      <w:proofErr w:type="spellStart"/>
      <w:r>
        <w:t>Altadill</w:t>
      </w:r>
      <w:proofErr w:type="spellEnd"/>
      <w:r>
        <w:t xml:space="preserve">-Imanol, </w:t>
      </w:r>
      <w:proofErr w:type="spellStart"/>
      <w:r>
        <w:t>Urkijo-Ibargarai</w:t>
      </w:r>
      <w:proofErr w:type="spellEnd"/>
      <w:r>
        <w:t xml:space="preserve">, </w:t>
      </w:r>
      <w:proofErr w:type="spellStart"/>
      <w:r>
        <w:t>Garcia-Ayerbe</w:t>
      </w:r>
      <w:proofErr w:type="spellEnd"/>
      <w:r>
        <w:t xml:space="preserve"> y Vega-Lujan.</w:t>
      </w:r>
    </w:p>
    <w:p w:rsidR="003F0CA6" w:rsidRDefault="003F0CA6" w:rsidP="003F0CA6">
      <w:r w:rsidRPr="00DD2059">
        <w:rPr>
          <w:b/>
          <w:sz w:val="28"/>
        </w:rPr>
        <w:t>Formato de competición</w:t>
      </w:r>
      <w:r>
        <w:t>: Liga (todos contra todos a ronda simple), Semifinales y Final</w:t>
      </w:r>
    </w:p>
    <w:p w:rsidR="003F0CA6" w:rsidRDefault="003F0CA6" w:rsidP="003F0CA6">
      <w:r w:rsidRPr="00DD2059">
        <w:rPr>
          <w:b/>
          <w:sz w:val="28"/>
        </w:rPr>
        <w:t>Fechas</w:t>
      </w:r>
      <w:r>
        <w:t>: Liga (19 octubre/15 diciembre), Semifinales (24 noviembre y 1 diciembre), Final (15 diciembre)</w:t>
      </w:r>
    </w:p>
    <w:p w:rsidR="003F0CA6" w:rsidRPr="00DD2059" w:rsidRDefault="003F0CA6" w:rsidP="003F0CA6">
      <w:pPr>
        <w:rPr>
          <w:b/>
          <w:sz w:val="28"/>
          <w:szCs w:val="28"/>
        </w:rPr>
      </w:pPr>
      <w:r w:rsidRPr="00DD2059">
        <w:rPr>
          <w:b/>
          <w:sz w:val="28"/>
          <w:szCs w:val="28"/>
        </w:rPr>
        <w:t xml:space="preserve">Reglamento </w:t>
      </w:r>
    </w:p>
    <w:p w:rsidR="003F0CA6" w:rsidRPr="00DD2059" w:rsidRDefault="003F0CA6" w:rsidP="003F0CA6">
      <w:pPr>
        <w:rPr>
          <w:rFonts w:cstheme="minorHAnsi"/>
        </w:rPr>
      </w:pPr>
      <w:r w:rsidRPr="00DD2059">
        <w:rPr>
          <w:rFonts w:cstheme="minorHAnsi"/>
        </w:rPr>
        <w:t xml:space="preserve">La liga se desarrolla en formato de todos contra todos a ronda simple, semifinales y final. </w:t>
      </w:r>
    </w:p>
    <w:p w:rsidR="003F0CA6" w:rsidRPr="00DD2059" w:rsidRDefault="003F0CA6" w:rsidP="003F0CA6">
      <w:pPr>
        <w:rPr>
          <w:rFonts w:cstheme="minorHAnsi"/>
        </w:rPr>
      </w:pPr>
      <w:r w:rsidRPr="00DD2059">
        <w:rPr>
          <w:rFonts w:cstheme="minorHAnsi"/>
        </w:rPr>
        <w:t xml:space="preserve">La primera jornada se desarrollara el viernes </w:t>
      </w:r>
      <w:r>
        <w:rPr>
          <w:rFonts w:cstheme="minorHAnsi"/>
        </w:rPr>
        <w:t>19</w:t>
      </w:r>
      <w:r w:rsidRPr="00DD2059">
        <w:rPr>
          <w:rFonts w:cstheme="minorHAnsi"/>
        </w:rPr>
        <w:t xml:space="preserve"> en el frontón </w:t>
      </w:r>
      <w:proofErr w:type="spellStart"/>
      <w:r w:rsidRPr="00DD2059">
        <w:rPr>
          <w:rFonts w:cstheme="minorHAnsi"/>
        </w:rPr>
        <w:t>Bizkaia</w:t>
      </w:r>
      <w:proofErr w:type="spellEnd"/>
      <w:r w:rsidRPr="00DD2059">
        <w:rPr>
          <w:rFonts w:cstheme="minorHAnsi"/>
        </w:rPr>
        <w:t xml:space="preserve"> de </w:t>
      </w:r>
      <w:proofErr w:type="spellStart"/>
      <w:r w:rsidRPr="00DD2059">
        <w:rPr>
          <w:rFonts w:cstheme="minorHAnsi"/>
        </w:rPr>
        <w:t>Miribilla</w:t>
      </w:r>
      <w:proofErr w:type="spellEnd"/>
      <w:r w:rsidRPr="00DD2059">
        <w:rPr>
          <w:rFonts w:cstheme="minorHAnsi"/>
        </w:rPr>
        <w:t>-Bilbao, con un festival de dos partidos de liga, y otro partido</w:t>
      </w:r>
      <w:r>
        <w:rPr>
          <w:rFonts w:cstheme="minorHAnsi"/>
        </w:rPr>
        <w:t xml:space="preserve"> de liga</w:t>
      </w:r>
      <w:r w:rsidRPr="00DD2059">
        <w:rPr>
          <w:rFonts w:cstheme="minorHAnsi"/>
        </w:rPr>
        <w:t xml:space="preserve"> el día 2</w:t>
      </w:r>
      <w:r>
        <w:rPr>
          <w:rFonts w:cstheme="minorHAnsi"/>
        </w:rPr>
        <w:t>0</w:t>
      </w:r>
      <w:r w:rsidRPr="00DD2059">
        <w:rPr>
          <w:rFonts w:cstheme="minorHAnsi"/>
        </w:rPr>
        <w:t>,</w:t>
      </w:r>
      <w:r>
        <w:rPr>
          <w:rFonts w:cstheme="minorHAnsi"/>
        </w:rPr>
        <w:t xml:space="preserve"> junto con un exhibición. </w:t>
      </w:r>
      <w:r w:rsidRPr="00DD2059">
        <w:rPr>
          <w:rFonts w:cstheme="minorHAnsi"/>
        </w:rPr>
        <w:t xml:space="preserve"> De este modo cada semana se jugara</w:t>
      </w:r>
      <w:r w:rsidR="006B62D5">
        <w:rPr>
          <w:rFonts w:cstheme="minorHAnsi"/>
        </w:rPr>
        <w:t xml:space="preserve"> u</w:t>
      </w:r>
      <w:r w:rsidRPr="00DD2059">
        <w:rPr>
          <w:rFonts w:cstheme="minorHAnsi"/>
        </w:rPr>
        <w:t>n</w:t>
      </w:r>
      <w:r w:rsidR="006B62D5">
        <w:rPr>
          <w:rFonts w:cstheme="minorHAnsi"/>
        </w:rPr>
        <w:t>a jornada</w:t>
      </w:r>
      <w:r w:rsidRPr="00DD2059">
        <w:rPr>
          <w:rFonts w:cstheme="minorHAnsi"/>
        </w:rPr>
        <w:t xml:space="preserve"> </w:t>
      </w:r>
      <w:r>
        <w:rPr>
          <w:rFonts w:cstheme="minorHAnsi"/>
        </w:rPr>
        <w:t>en d</w:t>
      </w:r>
      <w:r w:rsidRPr="00DD2059">
        <w:rPr>
          <w:rFonts w:cstheme="minorHAnsi"/>
        </w:rPr>
        <w:t>os frontones 2 festivales</w:t>
      </w:r>
      <w:r>
        <w:rPr>
          <w:rFonts w:cstheme="minorHAnsi"/>
        </w:rPr>
        <w:t xml:space="preserve">. </w:t>
      </w:r>
      <w:r w:rsidRPr="00DD2059">
        <w:rPr>
          <w:rFonts w:cstheme="minorHAnsi"/>
        </w:rPr>
        <w:t xml:space="preserve"> 2 partidos de liga </w:t>
      </w:r>
      <w:r>
        <w:rPr>
          <w:rFonts w:cstheme="minorHAnsi"/>
        </w:rPr>
        <w:t>en una sede, y  1 partido de liga y una exhibición en otra sede</w:t>
      </w:r>
      <w:r w:rsidRPr="00DD2059">
        <w:rPr>
          <w:rFonts w:cstheme="minorHAnsi"/>
        </w:rPr>
        <w:t>.</w:t>
      </w:r>
    </w:p>
    <w:p w:rsidR="003F0CA6" w:rsidRPr="00DD2059" w:rsidRDefault="003F0CA6" w:rsidP="003F0CA6">
      <w:pPr>
        <w:rPr>
          <w:rFonts w:cstheme="minorHAnsi"/>
        </w:rPr>
      </w:pPr>
      <w:r>
        <w:rPr>
          <w:rFonts w:cstheme="minorHAnsi"/>
        </w:rPr>
        <w:t>Una vez terminada la 5</w:t>
      </w:r>
      <w:r w:rsidRPr="00DD2059">
        <w:rPr>
          <w:rFonts w:cstheme="minorHAnsi"/>
        </w:rPr>
        <w:t>ª y última jornada de liga, los 4 primeros clasificados, pasaran a disputar 2 semifinales que darán el pase a una final y otra final de consolación.</w:t>
      </w:r>
    </w:p>
    <w:p w:rsidR="003F0CA6" w:rsidRPr="00DD2059" w:rsidRDefault="003F0CA6" w:rsidP="003F0CA6">
      <w:pPr>
        <w:rPr>
          <w:rFonts w:cstheme="minorHAnsi"/>
        </w:rPr>
      </w:pPr>
      <w:r w:rsidRPr="00DD2059">
        <w:rPr>
          <w:rFonts w:cstheme="minorHAnsi"/>
        </w:rPr>
        <w:t>En la liga, el partido ganado otorgará tantos puntos como sets conseguidos por cada pareja (partidos jugados al mejor de 5 sets), con lo que la pareja ganadora tendrá 3 puntos, y la perdedora puede conseguir entre 0,</w:t>
      </w:r>
      <w:r w:rsidR="00F40F0D">
        <w:rPr>
          <w:rFonts w:cstheme="minorHAnsi"/>
        </w:rPr>
        <w:t xml:space="preserve"> </w:t>
      </w:r>
      <w:r w:rsidRPr="00DD2059">
        <w:rPr>
          <w:rFonts w:cstheme="minorHAnsi"/>
        </w:rPr>
        <w:t>1 y 2 puntos de acuerdo a los sets que anote.</w:t>
      </w:r>
    </w:p>
    <w:p w:rsidR="003F0CA6" w:rsidRPr="00DD2059" w:rsidRDefault="003F0CA6" w:rsidP="003F0CA6">
      <w:pPr>
        <w:rPr>
          <w:rFonts w:cstheme="minorHAnsi"/>
        </w:rPr>
      </w:pPr>
      <w:r w:rsidRPr="00DD2059">
        <w:rPr>
          <w:rFonts w:cstheme="minorHAnsi"/>
        </w:rPr>
        <w:t xml:space="preserve">En caso de empate en la clasificación de la liga, el primer criterio de desempate es el </w:t>
      </w:r>
      <w:proofErr w:type="spellStart"/>
      <w:r w:rsidRPr="00DD2059">
        <w:rPr>
          <w:rFonts w:cstheme="minorHAnsi"/>
        </w:rPr>
        <w:t>average</w:t>
      </w:r>
      <w:proofErr w:type="spellEnd"/>
      <w:r w:rsidRPr="00DD2059">
        <w:rPr>
          <w:rFonts w:cstheme="minorHAnsi"/>
        </w:rPr>
        <w:t xml:space="preserve"> total de tantos realizados y tantos perdidos por la pareja a lo largo de la liga., y en caso de continuar, el criterio será el resultado del último partido disputado entre esas dos parejas. </w:t>
      </w:r>
    </w:p>
    <w:p w:rsidR="003F0CA6" w:rsidRPr="00DD2059" w:rsidRDefault="003F0CA6" w:rsidP="003F0CA6">
      <w:pPr>
        <w:rPr>
          <w:rFonts w:cstheme="minorHAnsi"/>
        </w:rPr>
      </w:pPr>
      <w:r w:rsidRPr="00DD2059">
        <w:rPr>
          <w:rFonts w:cstheme="minorHAnsi"/>
        </w:rPr>
        <w:t>La configuración de las parejas se realizara cruzando las parejas de delantero zaguero 1-</w:t>
      </w:r>
      <w:r>
        <w:rPr>
          <w:rFonts w:cstheme="minorHAnsi"/>
        </w:rPr>
        <w:t>6</w:t>
      </w:r>
      <w:r w:rsidRPr="00DD2059">
        <w:rPr>
          <w:rFonts w:cstheme="minorHAnsi"/>
        </w:rPr>
        <w:t xml:space="preserve"> / 2-</w:t>
      </w:r>
      <w:r>
        <w:rPr>
          <w:rFonts w:cstheme="minorHAnsi"/>
        </w:rPr>
        <w:t>5</w:t>
      </w:r>
      <w:r w:rsidRPr="00DD2059">
        <w:rPr>
          <w:rFonts w:cstheme="minorHAnsi"/>
        </w:rPr>
        <w:t xml:space="preserve"> /…. Y así sucesivamente de acuerdo al ranking facilitado por la empresa . </w:t>
      </w:r>
    </w:p>
    <w:p w:rsidR="003F0CA6" w:rsidRPr="00DD2059" w:rsidRDefault="003F0CA6" w:rsidP="003F0CA6">
      <w:pPr>
        <w:rPr>
          <w:rFonts w:cstheme="minorHAnsi"/>
        </w:rPr>
      </w:pPr>
      <w:r w:rsidRPr="00DD2059">
        <w:rPr>
          <w:rFonts w:cstheme="minorHAnsi"/>
        </w:rPr>
        <w:t xml:space="preserve">Si un jugador no puede presentarse en un partido por lesión, </w:t>
      </w:r>
      <w:r>
        <w:rPr>
          <w:rFonts w:cstheme="minorHAnsi"/>
        </w:rPr>
        <w:t>se a</w:t>
      </w:r>
      <w:r w:rsidR="00F40F0D">
        <w:rPr>
          <w:rFonts w:cstheme="minorHAnsi"/>
        </w:rPr>
        <w:t>d</w:t>
      </w:r>
      <w:r>
        <w:rPr>
          <w:rFonts w:cstheme="minorHAnsi"/>
        </w:rPr>
        <w:t>judicará 3 puntos a la pareja contraria, al obtener la victoria por fala de comparecencia</w:t>
      </w:r>
    </w:p>
    <w:p w:rsidR="003F0CA6" w:rsidRPr="00DD2059" w:rsidRDefault="003F0CA6" w:rsidP="003F0CA6">
      <w:pPr>
        <w:rPr>
          <w:rFonts w:cstheme="minorHAnsi"/>
        </w:rPr>
      </w:pPr>
      <w:r w:rsidRPr="00DD2059">
        <w:rPr>
          <w:rFonts w:cstheme="minorHAnsi"/>
        </w:rPr>
        <w:t>No existe la posibilidad de aplazamiento de partidos.</w:t>
      </w:r>
    </w:p>
    <w:p w:rsidR="003F0CA6" w:rsidRPr="00030B7C" w:rsidRDefault="003F0CA6" w:rsidP="003F0CA6">
      <w:r w:rsidRPr="00DD2059">
        <w:rPr>
          <w:rFonts w:cstheme="minorHAnsi"/>
        </w:rPr>
        <w:t>En caso de no conclusión de un partido el resultado será el marcador mínimo para ganar, partir del momento en el que se encuentre el partido en el momento de su suspensión</w:t>
      </w:r>
    </w:p>
    <w:p w:rsidR="00CE0A1D" w:rsidRDefault="00CE0A1D" w:rsidP="001B4FC4"/>
    <w:p w:rsidR="00F40F0D" w:rsidRDefault="00F40F0D" w:rsidP="001B4FC4"/>
    <w:p w:rsidR="00F40F0D" w:rsidRDefault="00F40F0D" w:rsidP="001B4FC4"/>
    <w:p w:rsidR="006B62D5" w:rsidRDefault="006B62D5" w:rsidP="001B4FC4">
      <w:r>
        <w:t>Os adjuntamos el ranking actualizado a octubre 2012.</w:t>
      </w:r>
    </w:p>
    <w:p w:rsidR="006B62D5" w:rsidRDefault="006B62D5" w:rsidP="001B4FC4"/>
    <w:tbl>
      <w:tblPr>
        <w:tblW w:w="8241" w:type="dxa"/>
        <w:tblInd w:w="55" w:type="dxa"/>
        <w:tblCellMar>
          <w:left w:w="70" w:type="dxa"/>
          <w:right w:w="70" w:type="dxa"/>
        </w:tblCellMar>
        <w:tblLook w:val="04A0"/>
      </w:tblPr>
      <w:tblGrid>
        <w:gridCol w:w="2504"/>
        <w:gridCol w:w="603"/>
        <w:gridCol w:w="1851"/>
        <w:gridCol w:w="603"/>
        <w:gridCol w:w="2680"/>
      </w:tblGrid>
      <w:tr w:rsidR="00F40F0D" w:rsidRPr="00F40F0D" w:rsidTr="00F40F0D">
        <w:trPr>
          <w:trHeight w:val="330"/>
        </w:trPr>
        <w:tc>
          <w:tcPr>
            <w:tcW w:w="55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00B050"/>
                <w:sz w:val="18"/>
                <w:szCs w:val="18"/>
                <w:lang w:eastAsia="es-ES"/>
              </w:rPr>
            </w:pPr>
            <w:r w:rsidRPr="00F40F0D">
              <w:rPr>
                <w:rFonts w:ascii="Arial Black" w:eastAsia="Times New Roman" w:hAnsi="Arial Black" w:cs="Calibri"/>
                <w:b/>
                <w:bCs/>
                <w:color w:val="00B050"/>
                <w:sz w:val="18"/>
                <w:lang w:eastAsia="es-ES"/>
              </w:rPr>
              <w:t xml:space="preserve">        RANKING DE INNPALA A OCTUBRE 2012</w:t>
            </w:r>
          </w:p>
        </w:tc>
        <w:tc>
          <w:tcPr>
            <w:tcW w:w="2680"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rPr>
                <w:rFonts w:ascii="Arial Black" w:eastAsia="Times New Roman" w:hAnsi="Arial Black" w:cs="Calibri"/>
                <w:color w:val="000000"/>
                <w:sz w:val="18"/>
                <w:szCs w:val="18"/>
                <w:lang w:eastAsia="es-ES"/>
              </w:rPr>
            </w:pPr>
          </w:p>
        </w:tc>
      </w:tr>
      <w:tr w:rsidR="00F40F0D" w:rsidRPr="00F40F0D" w:rsidTr="00F40F0D">
        <w:trPr>
          <w:trHeight w:val="43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DELANTEROS</w:t>
            </w:r>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proofErr w:type="spellStart"/>
            <w:r w:rsidRPr="00F40F0D">
              <w:rPr>
                <w:rFonts w:ascii="Arial Black" w:eastAsia="Times New Roman" w:hAnsi="Arial Black" w:cs="Calibri"/>
                <w:b/>
                <w:bCs/>
                <w:color w:val="C00000"/>
                <w:sz w:val="18"/>
                <w:szCs w:val="18"/>
                <w:lang w:eastAsia="es-ES"/>
              </w:rPr>
              <w:t>ptos</w:t>
            </w:r>
            <w:proofErr w:type="spellEnd"/>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ZAGUEROS</w:t>
            </w:r>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proofErr w:type="spellStart"/>
            <w:r w:rsidRPr="00F40F0D">
              <w:rPr>
                <w:rFonts w:ascii="Arial Black" w:eastAsia="Times New Roman" w:hAnsi="Arial Black" w:cs="Calibri"/>
                <w:b/>
                <w:bCs/>
                <w:color w:val="C00000"/>
                <w:sz w:val="18"/>
                <w:szCs w:val="18"/>
                <w:lang w:eastAsia="es-ES"/>
              </w:rPr>
              <w:t>ptos</w:t>
            </w:r>
            <w:proofErr w:type="spellEnd"/>
          </w:p>
        </w:tc>
        <w:tc>
          <w:tcPr>
            <w:tcW w:w="2680"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rPr>
                <w:rFonts w:ascii="Arial Black" w:eastAsia="Times New Roman" w:hAnsi="Arial Black" w:cs="Calibri"/>
                <w:color w:val="000000"/>
                <w:sz w:val="18"/>
                <w:szCs w:val="18"/>
                <w:lang w:eastAsia="es-ES"/>
              </w:rPr>
            </w:pPr>
          </w:p>
        </w:tc>
      </w:tr>
      <w:tr w:rsidR="00F40F0D" w:rsidRPr="00F40F0D" w:rsidTr="00F40F0D">
        <w:trPr>
          <w:trHeight w:val="330"/>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Fusto</w:t>
            </w:r>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374</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Luján</w:t>
            </w:r>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304</w:t>
            </w:r>
          </w:p>
        </w:tc>
        <w:tc>
          <w:tcPr>
            <w:tcW w:w="2680" w:type="dxa"/>
            <w:tcBorders>
              <w:top w:val="single" w:sz="8" w:space="0" w:color="auto"/>
              <w:left w:val="nil"/>
              <w:bottom w:val="nil"/>
              <w:right w:val="single" w:sz="8" w:space="0" w:color="auto"/>
            </w:tcBorders>
            <w:shd w:val="clear" w:color="000000" w:fill="FFFFFF"/>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 xml:space="preserve"> PAREJAS DE LA LIGA</w:t>
            </w:r>
          </w:p>
        </w:tc>
      </w:tr>
      <w:tr w:rsidR="00F40F0D" w:rsidRPr="00F40F0D" w:rsidTr="00F40F0D">
        <w:trPr>
          <w:trHeight w:val="31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Gaubeka</w:t>
            </w:r>
            <w:proofErr w:type="spellEnd"/>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328</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Ayerbe</w:t>
            </w:r>
            <w:proofErr w:type="spellEnd"/>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289</w:t>
            </w:r>
          </w:p>
        </w:tc>
        <w:tc>
          <w:tcPr>
            <w:tcW w:w="2680" w:type="dxa"/>
            <w:tcBorders>
              <w:top w:val="single" w:sz="8" w:space="0" w:color="auto"/>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FF0000"/>
                <w:sz w:val="18"/>
                <w:szCs w:val="18"/>
                <w:lang w:eastAsia="es-ES"/>
              </w:rPr>
            </w:pPr>
            <w:r w:rsidRPr="00F40F0D">
              <w:rPr>
                <w:rFonts w:ascii="Arial Black" w:eastAsia="Times New Roman" w:hAnsi="Arial Black" w:cs="Calibri"/>
                <w:b/>
                <w:bCs/>
                <w:color w:val="FF0000"/>
                <w:sz w:val="18"/>
                <w:szCs w:val="18"/>
                <w:lang w:eastAsia="es-ES"/>
              </w:rPr>
              <w:t>FUSTO-GARMA</w:t>
            </w:r>
          </w:p>
        </w:tc>
      </w:tr>
      <w:tr w:rsidR="00F40F0D" w:rsidRPr="00F40F0D" w:rsidTr="00F40F0D">
        <w:trPr>
          <w:trHeight w:val="31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Altadill</w:t>
            </w:r>
            <w:proofErr w:type="spellEnd"/>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288</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Ibargarai</w:t>
            </w:r>
            <w:proofErr w:type="spellEnd"/>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265</w:t>
            </w:r>
          </w:p>
        </w:tc>
        <w:tc>
          <w:tcPr>
            <w:tcW w:w="2680"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GAUBEKA-LARRINAGA</w:t>
            </w:r>
          </w:p>
        </w:tc>
      </w:tr>
      <w:tr w:rsidR="00F40F0D" w:rsidRPr="00F40F0D" w:rsidTr="00F40F0D">
        <w:trPr>
          <w:trHeight w:val="31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Urkijo</w:t>
            </w:r>
            <w:proofErr w:type="spellEnd"/>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232</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Imanol</w:t>
            </w:r>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258</w:t>
            </w:r>
          </w:p>
        </w:tc>
        <w:tc>
          <w:tcPr>
            <w:tcW w:w="2680"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ALTADILL-IMANOL</w:t>
            </w:r>
          </w:p>
        </w:tc>
      </w:tr>
      <w:tr w:rsidR="00F40F0D" w:rsidRPr="00F40F0D" w:rsidTr="00F40F0D">
        <w:trPr>
          <w:trHeight w:val="31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Galán</w:t>
            </w:r>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182</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Larrinaga</w:t>
            </w:r>
            <w:proofErr w:type="spellEnd"/>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250</w:t>
            </w:r>
          </w:p>
        </w:tc>
        <w:tc>
          <w:tcPr>
            <w:tcW w:w="2680"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URKIJO-IBARGARAI</w:t>
            </w:r>
          </w:p>
        </w:tc>
      </w:tr>
      <w:tr w:rsidR="00F40F0D" w:rsidRPr="00F40F0D" w:rsidTr="00F40F0D">
        <w:trPr>
          <w:trHeight w:val="315"/>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proofErr w:type="spellStart"/>
            <w:r w:rsidRPr="00F40F0D">
              <w:rPr>
                <w:rFonts w:ascii="Arial Black" w:eastAsia="Times New Roman" w:hAnsi="Arial Black" w:cs="Calibri"/>
                <w:b/>
                <w:bCs/>
                <w:color w:val="17375D"/>
                <w:sz w:val="18"/>
                <w:szCs w:val="18"/>
                <w:lang w:eastAsia="es-ES"/>
              </w:rPr>
              <w:t>Garcia</w:t>
            </w:r>
            <w:proofErr w:type="spellEnd"/>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182</w:t>
            </w:r>
          </w:p>
        </w:tc>
        <w:tc>
          <w:tcPr>
            <w:tcW w:w="1851"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Garma</w:t>
            </w:r>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231</w:t>
            </w:r>
          </w:p>
        </w:tc>
        <w:tc>
          <w:tcPr>
            <w:tcW w:w="2680"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GARCIA-AYERBE</w:t>
            </w:r>
          </w:p>
        </w:tc>
      </w:tr>
      <w:tr w:rsidR="00F40F0D" w:rsidRPr="00F40F0D" w:rsidTr="00F40F0D">
        <w:trPr>
          <w:trHeight w:val="330"/>
        </w:trPr>
        <w:tc>
          <w:tcPr>
            <w:tcW w:w="2504" w:type="dxa"/>
            <w:tcBorders>
              <w:top w:val="nil"/>
              <w:left w:val="single" w:sz="8" w:space="0" w:color="auto"/>
              <w:bottom w:val="nil"/>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Vega</w:t>
            </w:r>
          </w:p>
        </w:tc>
        <w:tc>
          <w:tcPr>
            <w:tcW w:w="603"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180</w:t>
            </w:r>
          </w:p>
        </w:tc>
        <w:tc>
          <w:tcPr>
            <w:tcW w:w="1851" w:type="dxa"/>
            <w:tcBorders>
              <w:top w:val="nil"/>
              <w:left w:val="single" w:sz="8" w:space="0" w:color="auto"/>
              <w:bottom w:val="nil"/>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5C575C"/>
                <w:sz w:val="18"/>
                <w:szCs w:val="18"/>
                <w:lang w:eastAsia="es-ES"/>
              </w:rPr>
            </w:pPr>
            <w:r w:rsidRPr="00F40F0D">
              <w:rPr>
                <w:rFonts w:ascii="Arial Black" w:eastAsia="Times New Roman" w:hAnsi="Arial Black" w:cs="Calibri"/>
                <w:b/>
                <w:bCs/>
                <w:color w:val="5C575C"/>
                <w:sz w:val="18"/>
                <w:szCs w:val="18"/>
                <w:lang w:eastAsia="es-ES"/>
              </w:rPr>
              <w:t> </w:t>
            </w:r>
          </w:p>
        </w:tc>
        <w:tc>
          <w:tcPr>
            <w:tcW w:w="603" w:type="dxa"/>
            <w:tcBorders>
              <w:top w:val="nil"/>
              <w:left w:val="nil"/>
              <w:bottom w:val="nil"/>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000000"/>
                <w:sz w:val="18"/>
                <w:szCs w:val="18"/>
                <w:lang w:eastAsia="es-ES"/>
              </w:rPr>
            </w:pPr>
            <w:r w:rsidRPr="00F40F0D">
              <w:rPr>
                <w:rFonts w:ascii="Arial Black" w:eastAsia="Times New Roman" w:hAnsi="Arial Black" w:cs="Calibri"/>
                <w:b/>
                <w:bCs/>
                <w:color w:val="000000"/>
                <w:sz w:val="18"/>
                <w:szCs w:val="18"/>
                <w:lang w:eastAsia="es-ES"/>
              </w:rPr>
              <w:t> </w:t>
            </w:r>
          </w:p>
        </w:tc>
        <w:tc>
          <w:tcPr>
            <w:tcW w:w="2680" w:type="dxa"/>
            <w:tcBorders>
              <w:top w:val="nil"/>
              <w:left w:val="nil"/>
              <w:bottom w:val="single" w:sz="8" w:space="0" w:color="auto"/>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VEGA-LUJAN</w:t>
            </w:r>
          </w:p>
        </w:tc>
      </w:tr>
      <w:tr w:rsidR="00F40F0D" w:rsidRPr="00F40F0D" w:rsidTr="00F40F0D">
        <w:trPr>
          <w:trHeight w:val="330"/>
        </w:trPr>
        <w:tc>
          <w:tcPr>
            <w:tcW w:w="2504" w:type="dxa"/>
            <w:tcBorders>
              <w:top w:val="nil"/>
              <w:left w:val="single" w:sz="8" w:space="0" w:color="auto"/>
              <w:bottom w:val="single" w:sz="8" w:space="0" w:color="auto"/>
              <w:right w:val="nil"/>
            </w:tcBorders>
            <w:shd w:val="clear" w:color="auto" w:fill="auto"/>
            <w:vAlign w:val="bottom"/>
            <w:hideMark/>
          </w:tcPr>
          <w:p w:rsidR="00F40F0D" w:rsidRPr="00F40F0D" w:rsidRDefault="00F40F0D" w:rsidP="00F40F0D">
            <w:pPr>
              <w:spacing w:after="0" w:line="240" w:lineRule="auto"/>
              <w:jc w:val="center"/>
              <w:rPr>
                <w:rFonts w:ascii="Arial Black" w:eastAsia="Times New Roman" w:hAnsi="Arial Black" w:cs="Calibri"/>
                <w:b/>
                <w:bCs/>
                <w:color w:val="17375D"/>
                <w:sz w:val="18"/>
                <w:szCs w:val="18"/>
                <w:lang w:eastAsia="es-ES"/>
              </w:rPr>
            </w:pPr>
            <w:r w:rsidRPr="00F40F0D">
              <w:rPr>
                <w:rFonts w:ascii="Arial Black" w:eastAsia="Times New Roman" w:hAnsi="Arial Black" w:cs="Calibri"/>
                <w:b/>
                <w:bCs/>
                <w:color w:val="17375D"/>
                <w:sz w:val="18"/>
                <w:szCs w:val="18"/>
                <w:lang w:eastAsia="es-ES"/>
              </w:rPr>
              <w:t>Oyarzabal</w:t>
            </w:r>
          </w:p>
        </w:tc>
        <w:tc>
          <w:tcPr>
            <w:tcW w:w="603" w:type="dxa"/>
            <w:tcBorders>
              <w:top w:val="nil"/>
              <w:left w:val="nil"/>
              <w:bottom w:val="single" w:sz="8" w:space="0" w:color="auto"/>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C00000"/>
                <w:sz w:val="18"/>
                <w:szCs w:val="18"/>
                <w:lang w:eastAsia="es-ES"/>
              </w:rPr>
            </w:pPr>
            <w:r w:rsidRPr="00F40F0D">
              <w:rPr>
                <w:rFonts w:ascii="Arial Black" w:eastAsia="Times New Roman" w:hAnsi="Arial Black" w:cs="Calibri"/>
                <w:b/>
                <w:bCs/>
                <w:color w:val="C00000"/>
                <w:sz w:val="18"/>
                <w:szCs w:val="18"/>
                <w:lang w:eastAsia="es-ES"/>
              </w:rPr>
              <w:t>164</w:t>
            </w:r>
          </w:p>
        </w:tc>
        <w:tc>
          <w:tcPr>
            <w:tcW w:w="1851" w:type="dxa"/>
            <w:tcBorders>
              <w:top w:val="nil"/>
              <w:left w:val="single" w:sz="8" w:space="0" w:color="auto"/>
              <w:bottom w:val="single" w:sz="8" w:space="0" w:color="auto"/>
              <w:right w:val="nil"/>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000000"/>
                <w:sz w:val="18"/>
                <w:szCs w:val="18"/>
                <w:lang w:eastAsia="es-ES"/>
              </w:rPr>
            </w:pPr>
            <w:r w:rsidRPr="00F40F0D">
              <w:rPr>
                <w:rFonts w:ascii="Arial Black" w:eastAsia="Times New Roman" w:hAnsi="Arial Black" w:cs="Calibri"/>
                <w:b/>
                <w:bCs/>
                <w:color w:val="000000"/>
                <w:sz w:val="18"/>
                <w:szCs w:val="18"/>
                <w:lang w:eastAsia="es-ES"/>
              </w:rPr>
              <w:t> </w:t>
            </w:r>
          </w:p>
        </w:tc>
        <w:tc>
          <w:tcPr>
            <w:tcW w:w="603" w:type="dxa"/>
            <w:tcBorders>
              <w:top w:val="nil"/>
              <w:left w:val="nil"/>
              <w:bottom w:val="single" w:sz="8" w:space="0" w:color="auto"/>
              <w:right w:val="single" w:sz="8" w:space="0" w:color="auto"/>
            </w:tcBorders>
            <w:shd w:val="clear" w:color="auto" w:fill="auto"/>
            <w:noWrap/>
            <w:vAlign w:val="bottom"/>
            <w:hideMark/>
          </w:tcPr>
          <w:p w:rsidR="00F40F0D" w:rsidRPr="00F40F0D" w:rsidRDefault="00F40F0D" w:rsidP="00F40F0D">
            <w:pPr>
              <w:spacing w:after="0" w:line="240" w:lineRule="auto"/>
              <w:jc w:val="center"/>
              <w:rPr>
                <w:rFonts w:ascii="Arial Black" w:eastAsia="Times New Roman" w:hAnsi="Arial Black" w:cs="Calibri"/>
                <w:b/>
                <w:bCs/>
                <w:color w:val="000000"/>
                <w:sz w:val="18"/>
                <w:szCs w:val="18"/>
                <w:lang w:eastAsia="es-ES"/>
              </w:rPr>
            </w:pPr>
            <w:r w:rsidRPr="00F40F0D">
              <w:rPr>
                <w:rFonts w:ascii="Arial Black" w:eastAsia="Times New Roman" w:hAnsi="Arial Black" w:cs="Calibri"/>
                <w:b/>
                <w:bCs/>
                <w:color w:val="000000"/>
                <w:sz w:val="18"/>
                <w:szCs w:val="18"/>
                <w:lang w:eastAsia="es-ES"/>
              </w:rPr>
              <w:t> </w:t>
            </w:r>
          </w:p>
        </w:tc>
        <w:tc>
          <w:tcPr>
            <w:tcW w:w="2680" w:type="dxa"/>
            <w:tcBorders>
              <w:top w:val="nil"/>
              <w:left w:val="nil"/>
              <w:bottom w:val="nil"/>
              <w:right w:val="nil"/>
            </w:tcBorders>
            <w:shd w:val="clear" w:color="auto" w:fill="auto"/>
            <w:noWrap/>
            <w:vAlign w:val="bottom"/>
            <w:hideMark/>
          </w:tcPr>
          <w:p w:rsidR="00F40F0D" w:rsidRPr="00F40F0D" w:rsidRDefault="00F40F0D" w:rsidP="00F40F0D">
            <w:pPr>
              <w:spacing w:after="0" w:line="240" w:lineRule="auto"/>
              <w:rPr>
                <w:rFonts w:ascii="Arial Black" w:eastAsia="Times New Roman" w:hAnsi="Arial Black" w:cs="Calibri"/>
                <w:color w:val="000000"/>
                <w:sz w:val="18"/>
                <w:szCs w:val="18"/>
                <w:lang w:eastAsia="es-ES"/>
              </w:rPr>
            </w:pPr>
          </w:p>
        </w:tc>
      </w:tr>
    </w:tbl>
    <w:p w:rsidR="00F40F0D" w:rsidRDefault="00F40F0D" w:rsidP="001B4FC4"/>
    <w:p w:rsidR="00CE0A1D" w:rsidRDefault="00CE0A1D" w:rsidP="001B4FC4">
      <w:r w:rsidRPr="00CE0A1D">
        <w:rPr>
          <w:noProof/>
          <w:lang w:eastAsia="es-ES"/>
        </w:rPr>
        <w:lastRenderedPageBreak/>
        <w:drawing>
          <wp:inline distT="0" distB="0" distL="0" distR="0">
            <wp:extent cx="5295900" cy="82486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97240" cy="8250737"/>
                    </a:xfrm>
                    <a:prstGeom prst="rect">
                      <a:avLst/>
                    </a:prstGeom>
                    <a:noFill/>
                    <a:ln w="9525">
                      <a:noFill/>
                      <a:miter lim="800000"/>
                      <a:headEnd/>
                      <a:tailEnd/>
                    </a:ln>
                  </pic:spPr>
                </pic:pic>
              </a:graphicData>
            </a:graphic>
          </wp:inline>
        </w:drawing>
      </w:r>
    </w:p>
    <w:sectPr w:rsidR="00CE0A1D" w:rsidSect="00C4145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74" w:rsidRDefault="00A57574" w:rsidP="00CE2E3F">
      <w:pPr>
        <w:spacing w:after="0" w:line="240" w:lineRule="auto"/>
      </w:pPr>
      <w:r>
        <w:separator/>
      </w:r>
    </w:p>
  </w:endnote>
  <w:endnote w:type="continuationSeparator" w:id="0">
    <w:p w:rsidR="00A57574" w:rsidRDefault="00A57574" w:rsidP="00CE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Droid Sans">
    <w:altName w:val="Times New Roman"/>
    <w:charset w:val="00"/>
    <w:family w:val="auto"/>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3B" w:rsidRPr="0069173B" w:rsidRDefault="0069173B" w:rsidP="0069173B">
    <w:pPr>
      <w:pStyle w:val="Piedepgina"/>
      <w:jc w:val="center"/>
      <w:rPr>
        <w:b/>
        <w:color w:val="FF0000"/>
        <w:sz w:val="36"/>
        <w:szCs w:val="36"/>
      </w:rPr>
    </w:pPr>
    <w:r w:rsidRPr="0069173B">
      <w:rPr>
        <w:b/>
        <w:color w:val="FF0000"/>
        <w:sz w:val="36"/>
        <w:szCs w:val="36"/>
      </w:rPr>
      <w:t>www.innpala.com</w:t>
    </w:r>
  </w:p>
  <w:p w:rsidR="0069173B" w:rsidRDefault="006917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74" w:rsidRDefault="00A57574" w:rsidP="00CE2E3F">
      <w:pPr>
        <w:spacing w:after="0" w:line="240" w:lineRule="auto"/>
      </w:pPr>
      <w:r>
        <w:separator/>
      </w:r>
    </w:p>
  </w:footnote>
  <w:footnote w:type="continuationSeparator" w:id="0">
    <w:p w:rsidR="00A57574" w:rsidRDefault="00A57574" w:rsidP="00CE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3F" w:rsidRDefault="00CE2E3F">
    <w:pPr>
      <w:pStyle w:val="Encabezado"/>
    </w:pPr>
    <w:r w:rsidRPr="00CE2E3F">
      <w:rPr>
        <w:noProof/>
        <w:lang w:eastAsia="es-ES"/>
      </w:rPr>
      <w:drawing>
        <wp:inline distT="0" distB="0" distL="0" distR="0">
          <wp:extent cx="2200275" cy="628650"/>
          <wp:effectExtent l="19050" t="0" r="9525" b="0"/>
          <wp:docPr id="20" name="Imagen 3" descr="http://www.cebek.es/Volcados/acomerciales/Logo%20BBK%202001-250258016.jpg"/>
          <wp:cNvGraphicFramePr/>
          <a:graphic xmlns:a="http://schemas.openxmlformats.org/drawingml/2006/main">
            <a:graphicData uri="http://schemas.openxmlformats.org/drawingml/2006/picture">
              <pic:pic xmlns:pic="http://schemas.openxmlformats.org/drawingml/2006/picture">
                <pic:nvPicPr>
                  <pic:cNvPr id="1025" name="il_fi" descr="http://www.cebek.es/Volcados/acomerciales/Logo%20BBK%202001-250258016.jpg"/>
                  <pic:cNvPicPr>
                    <a:picLocks noChangeAspect="1" noChangeArrowheads="1"/>
                  </pic:cNvPicPr>
                </pic:nvPicPr>
                <pic:blipFill>
                  <a:blip r:embed="rId1"/>
                  <a:srcRect/>
                  <a:stretch>
                    <a:fillRect/>
                  </a:stretch>
                </pic:blipFill>
                <pic:spPr bwMode="auto">
                  <a:xfrm>
                    <a:off x="0" y="0"/>
                    <a:ext cx="2200275" cy="628650"/>
                  </a:xfrm>
                  <a:prstGeom prst="rect">
                    <a:avLst/>
                  </a:prstGeom>
                  <a:noFill/>
                </pic:spPr>
              </pic:pic>
            </a:graphicData>
          </a:graphic>
        </wp:inline>
      </w:drawing>
    </w:r>
    <w:r>
      <w:t xml:space="preserve">                           </w:t>
    </w:r>
    <w:r w:rsidR="004448C8" w:rsidRPr="004448C8">
      <w:rPr>
        <w:noProof/>
        <w:lang w:eastAsia="es-ES"/>
      </w:rPr>
      <w:drawing>
        <wp:inline distT="0" distB="0" distL="0" distR="0">
          <wp:extent cx="2247900" cy="7905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47900" cy="790575"/>
                  </a:xfrm>
                  <a:prstGeom prst="rect">
                    <a:avLst/>
                  </a:prstGeom>
                  <a:noFill/>
                  <a:ln w="9525">
                    <a:noFill/>
                    <a:miter lim="800000"/>
                    <a:headEnd/>
                    <a:tailEnd/>
                  </a:ln>
                </pic:spPr>
              </pic:pic>
            </a:graphicData>
          </a:graphic>
        </wp:inline>
      </w:drawing>
    </w:r>
  </w:p>
  <w:p w:rsidR="00CE0A1D" w:rsidRDefault="00CE0A1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3C7D36"/>
    <w:rsid w:val="00014494"/>
    <w:rsid w:val="00025557"/>
    <w:rsid w:val="000313F9"/>
    <w:rsid w:val="000323C0"/>
    <w:rsid w:val="00035605"/>
    <w:rsid w:val="000442C1"/>
    <w:rsid w:val="00056351"/>
    <w:rsid w:val="000664B8"/>
    <w:rsid w:val="00084220"/>
    <w:rsid w:val="000865C4"/>
    <w:rsid w:val="000C630F"/>
    <w:rsid w:val="000D679B"/>
    <w:rsid w:val="000F4F3C"/>
    <w:rsid w:val="00100C90"/>
    <w:rsid w:val="001162DF"/>
    <w:rsid w:val="00120F14"/>
    <w:rsid w:val="00125E33"/>
    <w:rsid w:val="00135185"/>
    <w:rsid w:val="0013578E"/>
    <w:rsid w:val="0013698F"/>
    <w:rsid w:val="00145425"/>
    <w:rsid w:val="00161E06"/>
    <w:rsid w:val="001806C2"/>
    <w:rsid w:val="00191E23"/>
    <w:rsid w:val="001A5CEF"/>
    <w:rsid w:val="001B1F16"/>
    <w:rsid w:val="001B4FC4"/>
    <w:rsid w:val="001C035D"/>
    <w:rsid w:val="001E31B7"/>
    <w:rsid w:val="001F227C"/>
    <w:rsid w:val="001F6470"/>
    <w:rsid w:val="002402C3"/>
    <w:rsid w:val="00243858"/>
    <w:rsid w:val="0028379B"/>
    <w:rsid w:val="00287F49"/>
    <w:rsid w:val="00296D38"/>
    <w:rsid w:val="002B084A"/>
    <w:rsid w:val="002B12A1"/>
    <w:rsid w:val="002C663D"/>
    <w:rsid w:val="003008F6"/>
    <w:rsid w:val="00305136"/>
    <w:rsid w:val="00352995"/>
    <w:rsid w:val="00363351"/>
    <w:rsid w:val="00394E4E"/>
    <w:rsid w:val="003C7D36"/>
    <w:rsid w:val="003F0CA6"/>
    <w:rsid w:val="003F1FFD"/>
    <w:rsid w:val="003F28FF"/>
    <w:rsid w:val="00413615"/>
    <w:rsid w:val="00434D30"/>
    <w:rsid w:val="004376CD"/>
    <w:rsid w:val="004448C8"/>
    <w:rsid w:val="00456D3B"/>
    <w:rsid w:val="004651E3"/>
    <w:rsid w:val="004702E9"/>
    <w:rsid w:val="00471F49"/>
    <w:rsid w:val="004A46FD"/>
    <w:rsid w:val="004B1558"/>
    <w:rsid w:val="004D1D23"/>
    <w:rsid w:val="004D6E40"/>
    <w:rsid w:val="00502F97"/>
    <w:rsid w:val="005114C7"/>
    <w:rsid w:val="00525A92"/>
    <w:rsid w:val="0053275C"/>
    <w:rsid w:val="00553ED1"/>
    <w:rsid w:val="0057597B"/>
    <w:rsid w:val="00587ACA"/>
    <w:rsid w:val="005971ED"/>
    <w:rsid w:val="005A1359"/>
    <w:rsid w:val="005A19C9"/>
    <w:rsid w:val="005B1916"/>
    <w:rsid w:val="005D475F"/>
    <w:rsid w:val="005F6F52"/>
    <w:rsid w:val="00605A6E"/>
    <w:rsid w:val="00613B3C"/>
    <w:rsid w:val="00620B0E"/>
    <w:rsid w:val="00623C1F"/>
    <w:rsid w:val="00640BC8"/>
    <w:rsid w:val="00660459"/>
    <w:rsid w:val="00677406"/>
    <w:rsid w:val="0069173B"/>
    <w:rsid w:val="006B46AC"/>
    <w:rsid w:val="006B62D5"/>
    <w:rsid w:val="006C520E"/>
    <w:rsid w:val="006C541A"/>
    <w:rsid w:val="006D4D3E"/>
    <w:rsid w:val="006D59A1"/>
    <w:rsid w:val="006E09E1"/>
    <w:rsid w:val="00706B4A"/>
    <w:rsid w:val="00717D5F"/>
    <w:rsid w:val="007229EF"/>
    <w:rsid w:val="007237BD"/>
    <w:rsid w:val="00730D52"/>
    <w:rsid w:val="007353A5"/>
    <w:rsid w:val="007354C1"/>
    <w:rsid w:val="0075045D"/>
    <w:rsid w:val="00760250"/>
    <w:rsid w:val="00762801"/>
    <w:rsid w:val="007710C3"/>
    <w:rsid w:val="007915AE"/>
    <w:rsid w:val="0079658F"/>
    <w:rsid w:val="00797FD4"/>
    <w:rsid w:val="007A456E"/>
    <w:rsid w:val="007A5084"/>
    <w:rsid w:val="007B7CB5"/>
    <w:rsid w:val="007C1E15"/>
    <w:rsid w:val="007E6313"/>
    <w:rsid w:val="007F1D31"/>
    <w:rsid w:val="007F6A3B"/>
    <w:rsid w:val="00802339"/>
    <w:rsid w:val="00805001"/>
    <w:rsid w:val="008212A7"/>
    <w:rsid w:val="008305F0"/>
    <w:rsid w:val="00831271"/>
    <w:rsid w:val="008319A3"/>
    <w:rsid w:val="00835257"/>
    <w:rsid w:val="008352C6"/>
    <w:rsid w:val="00835A74"/>
    <w:rsid w:val="00844577"/>
    <w:rsid w:val="00852240"/>
    <w:rsid w:val="00852C17"/>
    <w:rsid w:val="0085509C"/>
    <w:rsid w:val="00863070"/>
    <w:rsid w:val="00865B31"/>
    <w:rsid w:val="008671EF"/>
    <w:rsid w:val="008716E2"/>
    <w:rsid w:val="00871D8D"/>
    <w:rsid w:val="00881989"/>
    <w:rsid w:val="00885647"/>
    <w:rsid w:val="008A73CB"/>
    <w:rsid w:val="008B3CA8"/>
    <w:rsid w:val="008D7673"/>
    <w:rsid w:val="008E0B71"/>
    <w:rsid w:val="008E65EF"/>
    <w:rsid w:val="008F77A3"/>
    <w:rsid w:val="00920F6E"/>
    <w:rsid w:val="00925C8E"/>
    <w:rsid w:val="00930A31"/>
    <w:rsid w:val="00946468"/>
    <w:rsid w:val="00953D8F"/>
    <w:rsid w:val="00955A2D"/>
    <w:rsid w:val="00964CDE"/>
    <w:rsid w:val="00970ADE"/>
    <w:rsid w:val="009715EA"/>
    <w:rsid w:val="00971EB7"/>
    <w:rsid w:val="00973EA5"/>
    <w:rsid w:val="009745C8"/>
    <w:rsid w:val="00975C68"/>
    <w:rsid w:val="00984A8C"/>
    <w:rsid w:val="00997A5C"/>
    <w:rsid w:val="009B58E4"/>
    <w:rsid w:val="009D35B1"/>
    <w:rsid w:val="009F1B59"/>
    <w:rsid w:val="009F59A3"/>
    <w:rsid w:val="009F669F"/>
    <w:rsid w:val="00A13125"/>
    <w:rsid w:val="00A26A44"/>
    <w:rsid w:val="00A27B14"/>
    <w:rsid w:val="00A309ED"/>
    <w:rsid w:val="00A443B6"/>
    <w:rsid w:val="00A448DA"/>
    <w:rsid w:val="00A455E5"/>
    <w:rsid w:val="00A57460"/>
    <w:rsid w:val="00A57574"/>
    <w:rsid w:val="00A7469E"/>
    <w:rsid w:val="00A75661"/>
    <w:rsid w:val="00A87EB5"/>
    <w:rsid w:val="00A87FC9"/>
    <w:rsid w:val="00A92632"/>
    <w:rsid w:val="00AA2DC4"/>
    <w:rsid w:val="00B137B7"/>
    <w:rsid w:val="00B169CC"/>
    <w:rsid w:val="00B36E5E"/>
    <w:rsid w:val="00B474A9"/>
    <w:rsid w:val="00B5453C"/>
    <w:rsid w:val="00B57328"/>
    <w:rsid w:val="00B62E59"/>
    <w:rsid w:val="00B7515C"/>
    <w:rsid w:val="00B80543"/>
    <w:rsid w:val="00B83131"/>
    <w:rsid w:val="00B950D0"/>
    <w:rsid w:val="00BC1C72"/>
    <w:rsid w:val="00BC1C8D"/>
    <w:rsid w:val="00BE7FF3"/>
    <w:rsid w:val="00C03E9F"/>
    <w:rsid w:val="00C26BDC"/>
    <w:rsid w:val="00C41458"/>
    <w:rsid w:val="00C6609F"/>
    <w:rsid w:val="00C744D9"/>
    <w:rsid w:val="00C94D17"/>
    <w:rsid w:val="00CA0957"/>
    <w:rsid w:val="00CA334B"/>
    <w:rsid w:val="00CA655A"/>
    <w:rsid w:val="00CA7501"/>
    <w:rsid w:val="00CB4068"/>
    <w:rsid w:val="00CE0A1D"/>
    <w:rsid w:val="00CE2E3F"/>
    <w:rsid w:val="00CF6A35"/>
    <w:rsid w:val="00D00629"/>
    <w:rsid w:val="00D10168"/>
    <w:rsid w:val="00D12BFE"/>
    <w:rsid w:val="00D12E53"/>
    <w:rsid w:val="00D14DD7"/>
    <w:rsid w:val="00D15E83"/>
    <w:rsid w:val="00D44AD3"/>
    <w:rsid w:val="00D741AF"/>
    <w:rsid w:val="00D74346"/>
    <w:rsid w:val="00D833E9"/>
    <w:rsid w:val="00D83691"/>
    <w:rsid w:val="00D91C7D"/>
    <w:rsid w:val="00DA331E"/>
    <w:rsid w:val="00DA6C29"/>
    <w:rsid w:val="00DE5C0E"/>
    <w:rsid w:val="00E069CB"/>
    <w:rsid w:val="00E15FCD"/>
    <w:rsid w:val="00E33591"/>
    <w:rsid w:val="00E344FD"/>
    <w:rsid w:val="00E5081B"/>
    <w:rsid w:val="00E53110"/>
    <w:rsid w:val="00E568E3"/>
    <w:rsid w:val="00E672D3"/>
    <w:rsid w:val="00EA01D2"/>
    <w:rsid w:val="00EB0D05"/>
    <w:rsid w:val="00EB1E3F"/>
    <w:rsid w:val="00EC540F"/>
    <w:rsid w:val="00EC75AA"/>
    <w:rsid w:val="00EE6524"/>
    <w:rsid w:val="00F04047"/>
    <w:rsid w:val="00F23130"/>
    <w:rsid w:val="00F25F29"/>
    <w:rsid w:val="00F34EEE"/>
    <w:rsid w:val="00F40E60"/>
    <w:rsid w:val="00F40F0D"/>
    <w:rsid w:val="00F507EB"/>
    <w:rsid w:val="00F7021D"/>
    <w:rsid w:val="00F74597"/>
    <w:rsid w:val="00F973E3"/>
    <w:rsid w:val="00FA18EF"/>
    <w:rsid w:val="00FB1A69"/>
    <w:rsid w:val="00FC46E6"/>
    <w:rsid w:val="00FD08F7"/>
    <w:rsid w:val="00FF5859"/>
    <w:rsid w:val="00FF59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7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D36"/>
    <w:rPr>
      <w:rFonts w:ascii="Tahoma" w:hAnsi="Tahoma" w:cs="Tahoma"/>
      <w:sz w:val="16"/>
      <w:szCs w:val="16"/>
    </w:rPr>
  </w:style>
  <w:style w:type="paragraph" w:styleId="Encabezado">
    <w:name w:val="header"/>
    <w:basedOn w:val="Normal"/>
    <w:link w:val="EncabezadoCar"/>
    <w:uiPriority w:val="99"/>
    <w:semiHidden/>
    <w:unhideWhenUsed/>
    <w:rsid w:val="00CE2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E2E3F"/>
  </w:style>
  <w:style w:type="paragraph" w:styleId="Piedepgina">
    <w:name w:val="footer"/>
    <w:basedOn w:val="Normal"/>
    <w:link w:val="PiedepginaCar"/>
    <w:uiPriority w:val="99"/>
    <w:semiHidden/>
    <w:unhideWhenUsed/>
    <w:rsid w:val="00CE2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2E3F"/>
  </w:style>
</w:styles>
</file>

<file path=word/webSettings.xml><?xml version="1.0" encoding="utf-8"?>
<w:webSettings xmlns:r="http://schemas.openxmlformats.org/officeDocument/2006/relationships" xmlns:w="http://schemas.openxmlformats.org/wordprocessingml/2006/main">
  <w:divs>
    <w:div w:id="183832014">
      <w:bodyDiv w:val="1"/>
      <w:marLeft w:val="0"/>
      <w:marRight w:val="0"/>
      <w:marTop w:val="0"/>
      <w:marBottom w:val="0"/>
      <w:divBdr>
        <w:top w:val="none" w:sz="0" w:space="0" w:color="auto"/>
        <w:left w:val="none" w:sz="0" w:space="0" w:color="auto"/>
        <w:bottom w:val="none" w:sz="0" w:space="0" w:color="auto"/>
        <w:right w:val="none" w:sz="0" w:space="0" w:color="auto"/>
      </w:divBdr>
    </w:div>
    <w:div w:id="242639988">
      <w:bodyDiv w:val="1"/>
      <w:marLeft w:val="0"/>
      <w:marRight w:val="0"/>
      <w:marTop w:val="0"/>
      <w:marBottom w:val="0"/>
      <w:divBdr>
        <w:top w:val="none" w:sz="0" w:space="0" w:color="auto"/>
        <w:left w:val="none" w:sz="0" w:space="0" w:color="auto"/>
        <w:bottom w:val="none" w:sz="0" w:space="0" w:color="auto"/>
        <w:right w:val="none" w:sz="0" w:space="0" w:color="auto"/>
      </w:divBdr>
    </w:div>
    <w:div w:id="416630475">
      <w:bodyDiv w:val="1"/>
      <w:marLeft w:val="0"/>
      <w:marRight w:val="0"/>
      <w:marTop w:val="0"/>
      <w:marBottom w:val="0"/>
      <w:divBdr>
        <w:top w:val="none" w:sz="0" w:space="0" w:color="auto"/>
        <w:left w:val="none" w:sz="0" w:space="0" w:color="auto"/>
        <w:bottom w:val="none" w:sz="0" w:space="0" w:color="auto"/>
        <w:right w:val="none" w:sz="0" w:space="0" w:color="auto"/>
      </w:divBdr>
    </w:div>
    <w:div w:id="516236809">
      <w:bodyDiv w:val="1"/>
      <w:marLeft w:val="0"/>
      <w:marRight w:val="0"/>
      <w:marTop w:val="0"/>
      <w:marBottom w:val="0"/>
      <w:divBdr>
        <w:top w:val="none" w:sz="0" w:space="0" w:color="auto"/>
        <w:left w:val="none" w:sz="0" w:space="0" w:color="auto"/>
        <w:bottom w:val="none" w:sz="0" w:space="0" w:color="auto"/>
        <w:right w:val="none" w:sz="0" w:space="0" w:color="auto"/>
      </w:divBdr>
    </w:div>
    <w:div w:id="605619688">
      <w:bodyDiv w:val="1"/>
      <w:marLeft w:val="0"/>
      <w:marRight w:val="0"/>
      <w:marTop w:val="0"/>
      <w:marBottom w:val="0"/>
      <w:divBdr>
        <w:top w:val="none" w:sz="0" w:space="0" w:color="auto"/>
        <w:left w:val="none" w:sz="0" w:space="0" w:color="auto"/>
        <w:bottom w:val="none" w:sz="0" w:space="0" w:color="auto"/>
        <w:right w:val="none" w:sz="0" w:space="0" w:color="auto"/>
      </w:divBdr>
    </w:div>
    <w:div w:id="637027565">
      <w:bodyDiv w:val="1"/>
      <w:marLeft w:val="0"/>
      <w:marRight w:val="0"/>
      <w:marTop w:val="0"/>
      <w:marBottom w:val="0"/>
      <w:divBdr>
        <w:top w:val="none" w:sz="0" w:space="0" w:color="auto"/>
        <w:left w:val="none" w:sz="0" w:space="0" w:color="auto"/>
        <w:bottom w:val="none" w:sz="0" w:space="0" w:color="auto"/>
        <w:right w:val="none" w:sz="0" w:space="0" w:color="auto"/>
      </w:divBdr>
    </w:div>
    <w:div w:id="649135012">
      <w:bodyDiv w:val="1"/>
      <w:marLeft w:val="0"/>
      <w:marRight w:val="0"/>
      <w:marTop w:val="0"/>
      <w:marBottom w:val="0"/>
      <w:divBdr>
        <w:top w:val="none" w:sz="0" w:space="0" w:color="auto"/>
        <w:left w:val="none" w:sz="0" w:space="0" w:color="auto"/>
        <w:bottom w:val="none" w:sz="0" w:space="0" w:color="auto"/>
        <w:right w:val="none" w:sz="0" w:space="0" w:color="auto"/>
      </w:divBdr>
    </w:div>
    <w:div w:id="812143255">
      <w:bodyDiv w:val="1"/>
      <w:marLeft w:val="0"/>
      <w:marRight w:val="0"/>
      <w:marTop w:val="0"/>
      <w:marBottom w:val="0"/>
      <w:divBdr>
        <w:top w:val="none" w:sz="0" w:space="0" w:color="auto"/>
        <w:left w:val="none" w:sz="0" w:space="0" w:color="auto"/>
        <w:bottom w:val="none" w:sz="0" w:space="0" w:color="auto"/>
        <w:right w:val="none" w:sz="0" w:space="0" w:color="auto"/>
      </w:divBdr>
    </w:div>
    <w:div w:id="866796214">
      <w:bodyDiv w:val="1"/>
      <w:marLeft w:val="0"/>
      <w:marRight w:val="0"/>
      <w:marTop w:val="0"/>
      <w:marBottom w:val="0"/>
      <w:divBdr>
        <w:top w:val="none" w:sz="0" w:space="0" w:color="auto"/>
        <w:left w:val="none" w:sz="0" w:space="0" w:color="auto"/>
        <w:bottom w:val="none" w:sz="0" w:space="0" w:color="auto"/>
        <w:right w:val="none" w:sz="0" w:space="0" w:color="auto"/>
      </w:divBdr>
    </w:div>
    <w:div w:id="1129786312">
      <w:bodyDiv w:val="1"/>
      <w:marLeft w:val="0"/>
      <w:marRight w:val="0"/>
      <w:marTop w:val="0"/>
      <w:marBottom w:val="0"/>
      <w:divBdr>
        <w:top w:val="none" w:sz="0" w:space="0" w:color="auto"/>
        <w:left w:val="none" w:sz="0" w:space="0" w:color="auto"/>
        <w:bottom w:val="none" w:sz="0" w:space="0" w:color="auto"/>
        <w:right w:val="none" w:sz="0" w:space="0" w:color="auto"/>
      </w:divBdr>
    </w:div>
    <w:div w:id="1450395967">
      <w:bodyDiv w:val="1"/>
      <w:marLeft w:val="0"/>
      <w:marRight w:val="0"/>
      <w:marTop w:val="0"/>
      <w:marBottom w:val="0"/>
      <w:divBdr>
        <w:top w:val="none" w:sz="0" w:space="0" w:color="auto"/>
        <w:left w:val="none" w:sz="0" w:space="0" w:color="auto"/>
        <w:bottom w:val="none" w:sz="0" w:space="0" w:color="auto"/>
        <w:right w:val="none" w:sz="0" w:space="0" w:color="auto"/>
      </w:divBdr>
    </w:div>
    <w:div w:id="1450396198">
      <w:bodyDiv w:val="1"/>
      <w:marLeft w:val="0"/>
      <w:marRight w:val="0"/>
      <w:marTop w:val="0"/>
      <w:marBottom w:val="0"/>
      <w:divBdr>
        <w:top w:val="none" w:sz="0" w:space="0" w:color="auto"/>
        <w:left w:val="none" w:sz="0" w:space="0" w:color="auto"/>
        <w:bottom w:val="none" w:sz="0" w:space="0" w:color="auto"/>
        <w:right w:val="none" w:sz="0" w:space="0" w:color="auto"/>
      </w:divBdr>
    </w:div>
    <w:div w:id="1500535555">
      <w:bodyDiv w:val="1"/>
      <w:marLeft w:val="0"/>
      <w:marRight w:val="0"/>
      <w:marTop w:val="0"/>
      <w:marBottom w:val="0"/>
      <w:divBdr>
        <w:top w:val="none" w:sz="0" w:space="0" w:color="auto"/>
        <w:left w:val="none" w:sz="0" w:space="0" w:color="auto"/>
        <w:bottom w:val="none" w:sz="0" w:space="0" w:color="auto"/>
        <w:right w:val="none" w:sz="0" w:space="0" w:color="auto"/>
      </w:divBdr>
    </w:div>
    <w:div w:id="1531138236">
      <w:bodyDiv w:val="1"/>
      <w:marLeft w:val="0"/>
      <w:marRight w:val="0"/>
      <w:marTop w:val="0"/>
      <w:marBottom w:val="0"/>
      <w:divBdr>
        <w:top w:val="none" w:sz="0" w:space="0" w:color="auto"/>
        <w:left w:val="none" w:sz="0" w:space="0" w:color="auto"/>
        <w:bottom w:val="none" w:sz="0" w:space="0" w:color="auto"/>
        <w:right w:val="none" w:sz="0" w:space="0" w:color="auto"/>
      </w:divBdr>
    </w:div>
    <w:div w:id="1690522484">
      <w:bodyDiv w:val="1"/>
      <w:marLeft w:val="0"/>
      <w:marRight w:val="0"/>
      <w:marTop w:val="0"/>
      <w:marBottom w:val="0"/>
      <w:divBdr>
        <w:top w:val="none" w:sz="0" w:space="0" w:color="auto"/>
        <w:left w:val="none" w:sz="0" w:space="0" w:color="auto"/>
        <w:bottom w:val="none" w:sz="0" w:space="0" w:color="auto"/>
        <w:right w:val="none" w:sz="0" w:space="0" w:color="auto"/>
      </w:divBdr>
    </w:div>
    <w:div w:id="1751001953">
      <w:bodyDiv w:val="1"/>
      <w:marLeft w:val="0"/>
      <w:marRight w:val="0"/>
      <w:marTop w:val="0"/>
      <w:marBottom w:val="0"/>
      <w:divBdr>
        <w:top w:val="none" w:sz="0" w:space="0" w:color="auto"/>
        <w:left w:val="none" w:sz="0" w:space="0" w:color="auto"/>
        <w:bottom w:val="none" w:sz="0" w:space="0" w:color="auto"/>
        <w:right w:val="none" w:sz="0" w:space="0" w:color="auto"/>
      </w:divBdr>
    </w:div>
    <w:div w:id="1922909690">
      <w:bodyDiv w:val="1"/>
      <w:marLeft w:val="0"/>
      <w:marRight w:val="0"/>
      <w:marTop w:val="0"/>
      <w:marBottom w:val="0"/>
      <w:divBdr>
        <w:top w:val="none" w:sz="0" w:space="0" w:color="auto"/>
        <w:left w:val="none" w:sz="0" w:space="0" w:color="auto"/>
        <w:bottom w:val="none" w:sz="0" w:space="0" w:color="auto"/>
        <w:right w:val="none" w:sz="0" w:space="0" w:color="auto"/>
      </w:divBdr>
    </w:div>
    <w:div w:id="1999721429">
      <w:bodyDiv w:val="1"/>
      <w:marLeft w:val="0"/>
      <w:marRight w:val="0"/>
      <w:marTop w:val="0"/>
      <w:marBottom w:val="0"/>
      <w:divBdr>
        <w:top w:val="none" w:sz="0" w:space="0" w:color="auto"/>
        <w:left w:val="none" w:sz="0" w:space="0" w:color="auto"/>
        <w:bottom w:val="none" w:sz="0" w:space="0" w:color="auto"/>
        <w:right w:val="none" w:sz="0" w:space="0" w:color="auto"/>
      </w:divBdr>
    </w:div>
    <w:div w:id="21097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523C2-5224-433E-94F5-655E4F10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portatil</cp:lastModifiedBy>
  <cp:revision>6</cp:revision>
  <cp:lastPrinted>2012-10-15T21:43:00Z</cp:lastPrinted>
  <dcterms:created xsi:type="dcterms:W3CDTF">2012-10-15T21:34:00Z</dcterms:created>
  <dcterms:modified xsi:type="dcterms:W3CDTF">2012-10-16T09:17:00Z</dcterms:modified>
</cp:coreProperties>
</file>