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9EBC" w14:textId="53171DDB" w:rsidR="00E5106B" w:rsidRDefault="00652282" w:rsidP="002F0A43">
      <w:pPr>
        <w:ind w:left="-426" w:right="-285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E1306D" wp14:editId="59CCF3E8">
            <wp:simplePos x="0" y="0"/>
            <wp:positionH relativeFrom="column">
              <wp:posOffset>-260985</wp:posOffset>
            </wp:positionH>
            <wp:positionV relativeFrom="paragraph">
              <wp:posOffset>-320675</wp:posOffset>
            </wp:positionV>
            <wp:extent cx="1400175" cy="1649948"/>
            <wp:effectExtent l="0" t="0" r="0" b="7620"/>
            <wp:wrapNone/>
            <wp:docPr id="22416752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67524" name="Imagen 1" descr="Diagram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49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C7A0E" w14:textId="77777777" w:rsidR="00652282" w:rsidRDefault="00652282" w:rsidP="005F783B">
      <w:pPr>
        <w:ind w:left="-426" w:right="-285"/>
        <w:jc w:val="right"/>
        <w:rPr>
          <w:rFonts w:cstheme="minorHAnsi"/>
          <w:sz w:val="28"/>
          <w:szCs w:val="28"/>
        </w:rPr>
      </w:pPr>
    </w:p>
    <w:p w14:paraId="75C9BAF8" w14:textId="77777777" w:rsidR="00652282" w:rsidRDefault="00652282" w:rsidP="005F783B">
      <w:pPr>
        <w:ind w:left="-426" w:right="-285"/>
        <w:jc w:val="right"/>
        <w:rPr>
          <w:rFonts w:cstheme="minorHAnsi"/>
          <w:sz w:val="28"/>
          <w:szCs w:val="28"/>
        </w:rPr>
      </w:pPr>
    </w:p>
    <w:p w14:paraId="1A181144" w14:textId="77777777" w:rsidR="00652282" w:rsidRDefault="00652282" w:rsidP="005F783B">
      <w:pPr>
        <w:ind w:left="-426" w:right="-285"/>
        <w:jc w:val="right"/>
        <w:rPr>
          <w:rFonts w:cstheme="minorHAnsi"/>
          <w:sz w:val="28"/>
          <w:szCs w:val="28"/>
        </w:rPr>
      </w:pPr>
    </w:p>
    <w:p w14:paraId="6705BD16" w14:textId="285B0B1D" w:rsidR="00E5106B" w:rsidRPr="006D6C02" w:rsidRDefault="005F783B" w:rsidP="005F783B">
      <w:pPr>
        <w:ind w:left="-426" w:right="-285"/>
        <w:jc w:val="right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 xml:space="preserve">Baños de Río </w:t>
      </w:r>
      <w:proofErr w:type="spellStart"/>
      <w:r w:rsidRPr="006D6C02">
        <w:rPr>
          <w:rFonts w:cstheme="minorHAnsi"/>
          <w:sz w:val="28"/>
          <w:szCs w:val="28"/>
        </w:rPr>
        <w:t>Tobía</w:t>
      </w:r>
      <w:proofErr w:type="spellEnd"/>
      <w:r w:rsidRPr="006D6C02">
        <w:rPr>
          <w:rFonts w:cstheme="minorHAnsi"/>
          <w:sz w:val="28"/>
          <w:szCs w:val="28"/>
        </w:rPr>
        <w:t>, 27 de junio del 2023.</w:t>
      </w:r>
    </w:p>
    <w:p w14:paraId="3313651E" w14:textId="77777777" w:rsidR="005F783B" w:rsidRPr="006D6C02" w:rsidRDefault="005F783B" w:rsidP="005F783B">
      <w:pPr>
        <w:ind w:left="-426" w:right="-285"/>
        <w:jc w:val="both"/>
        <w:rPr>
          <w:rFonts w:cstheme="minorHAnsi"/>
          <w:sz w:val="28"/>
          <w:szCs w:val="28"/>
        </w:rPr>
      </w:pPr>
    </w:p>
    <w:p w14:paraId="5971A70A" w14:textId="2F53516D" w:rsidR="009A270E" w:rsidRPr="006D6C02" w:rsidRDefault="009C0027" w:rsidP="009C0027">
      <w:pPr>
        <w:ind w:left="-426"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ab/>
      </w:r>
      <w:r w:rsidR="00D930DF">
        <w:rPr>
          <w:rFonts w:cstheme="minorHAnsi"/>
          <w:sz w:val="28"/>
          <w:szCs w:val="28"/>
        </w:rPr>
        <w:t>Con la presencia de Alberto Galiana (</w:t>
      </w:r>
      <w:r w:rsidR="00536955">
        <w:rPr>
          <w:rFonts w:cstheme="minorHAnsi"/>
          <w:sz w:val="28"/>
          <w:szCs w:val="28"/>
        </w:rPr>
        <w:t>consejero</w:t>
      </w:r>
      <w:r w:rsidR="00D930DF">
        <w:rPr>
          <w:rFonts w:cstheme="minorHAnsi"/>
          <w:sz w:val="28"/>
          <w:szCs w:val="28"/>
        </w:rPr>
        <w:t xml:space="preserve"> del </w:t>
      </w:r>
      <w:r w:rsidR="00D930DF" w:rsidRPr="00D930DF">
        <w:rPr>
          <w:rFonts w:cstheme="minorHAnsi"/>
          <w:b/>
          <w:bCs/>
          <w:sz w:val="28"/>
          <w:szCs w:val="28"/>
        </w:rPr>
        <w:t>Gobierno de La Rioja</w:t>
      </w:r>
      <w:r w:rsidR="00D930DF">
        <w:rPr>
          <w:rFonts w:cstheme="minorHAnsi"/>
          <w:sz w:val="28"/>
          <w:szCs w:val="28"/>
        </w:rPr>
        <w:t xml:space="preserve">), la alcaldesa de </w:t>
      </w:r>
      <w:r w:rsidR="00D930DF" w:rsidRPr="00D930DF">
        <w:rPr>
          <w:rFonts w:cstheme="minorHAnsi"/>
          <w:b/>
          <w:bCs/>
          <w:sz w:val="28"/>
          <w:szCs w:val="28"/>
        </w:rPr>
        <w:t xml:space="preserve">Baños de Río </w:t>
      </w:r>
      <w:proofErr w:type="spellStart"/>
      <w:r w:rsidR="00D930DF" w:rsidRPr="00D930DF">
        <w:rPr>
          <w:rFonts w:cstheme="minorHAnsi"/>
          <w:b/>
          <w:bCs/>
          <w:sz w:val="28"/>
          <w:szCs w:val="28"/>
        </w:rPr>
        <w:t>Tobía</w:t>
      </w:r>
      <w:proofErr w:type="spellEnd"/>
      <w:r w:rsidR="00D930DF">
        <w:rPr>
          <w:rFonts w:cstheme="minorHAnsi"/>
          <w:sz w:val="28"/>
          <w:szCs w:val="28"/>
        </w:rPr>
        <w:t xml:space="preserve">, Mónica Moreno y </w:t>
      </w:r>
      <w:r w:rsidR="00B07E41">
        <w:rPr>
          <w:rFonts w:cstheme="minorHAnsi"/>
          <w:sz w:val="28"/>
          <w:szCs w:val="28"/>
        </w:rPr>
        <w:t>varios concejales</w:t>
      </w:r>
      <w:r w:rsidR="00D930DF">
        <w:rPr>
          <w:rFonts w:cstheme="minorHAnsi"/>
          <w:sz w:val="28"/>
          <w:szCs w:val="28"/>
        </w:rPr>
        <w:t xml:space="preserve">, </w:t>
      </w:r>
      <w:r w:rsidRPr="006D6C02">
        <w:rPr>
          <w:rFonts w:cstheme="minorHAnsi"/>
          <w:sz w:val="28"/>
          <w:szCs w:val="28"/>
        </w:rPr>
        <w:t xml:space="preserve">Ignacio Bobadilla Pablo </w:t>
      </w:r>
      <w:r w:rsidR="00B07E41">
        <w:rPr>
          <w:rFonts w:cstheme="minorHAnsi"/>
          <w:sz w:val="28"/>
          <w:szCs w:val="28"/>
        </w:rPr>
        <w:t xml:space="preserve">como </w:t>
      </w:r>
      <w:proofErr w:type="gramStart"/>
      <w:r w:rsidR="00D930DF">
        <w:rPr>
          <w:rFonts w:cstheme="minorHAnsi"/>
          <w:sz w:val="28"/>
          <w:szCs w:val="28"/>
        </w:rPr>
        <w:t>P</w:t>
      </w:r>
      <w:r w:rsidRPr="006D6C02">
        <w:rPr>
          <w:rFonts w:cstheme="minorHAnsi"/>
          <w:sz w:val="28"/>
          <w:szCs w:val="28"/>
        </w:rPr>
        <w:t>residente</w:t>
      </w:r>
      <w:proofErr w:type="gramEnd"/>
      <w:r w:rsidRPr="006D6C02">
        <w:rPr>
          <w:rFonts w:cstheme="minorHAnsi"/>
          <w:sz w:val="28"/>
          <w:szCs w:val="28"/>
        </w:rPr>
        <w:t xml:space="preserve"> del </w:t>
      </w:r>
      <w:r w:rsidRPr="00D930DF">
        <w:rPr>
          <w:rFonts w:cstheme="minorHAnsi"/>
          <w:b/>
          <w:bCs/>
          <w:sz w:val="28"/>
          <w:szCs w:val="28"/>
        </w:rPr>
        <w:t xml:space="preserve">Club </w:t>
      </w:r>
      <w:proofErr w:type="spellStart"/>
      <w:r w:rsidRPr="00D930DF">
        <w:rPr>
          <w:rFonts w:cstheme="minorHAnsi"/>
          <w:b/>
          <w:bCs/>
          <w:sz w:val="28"/>
          <w:szCs w:val="28"/>
        </w:rPr>
        <w:t>Barberito</w:t>
      </w:r>
      <w:proofErr w:type="spellEnd"/>
      <w:r w:rsidRPr="006D6C02">
        <w:rPr>
          <w:rFonts w:cstheme="minorHAnsi"/>
          <w:sz w:val="28"/>
          <w:szCs w:val="28"/>
        </w:rPr>
        <w:t xml:space="preserve"> </w:t>
      </w:r>
      <w:r w:rsidRPr="00D930DF">
        <w:rPr>
          <w:rFonts w:cstheme="minorHAnsi"/>
          <w:b/>
          <w:bCs/>
          <w:sz w:val="28"/>
          <w:szCs w:val="28"/>
        </w:rPr>
        <w:t>I</w:t>
      </w:r>
      <w:r w:rsidR="005F783B" w:rsidRPr="006D6C02">
        <w:rPr>
          <w:rFonts w:cstheme="minorHAnsi"/>
          <w:sz w:val="28"/>
          <w:szCs w:val="28"/>
        </w:rPr>
        <w:t xml:space="preserve">, </w:t>
      </w:r>
      <w:r w:rsidR="00D930DF">
        <w:rPr>
          <w:rFonts w:cstheme="minorHAnsi"/>
          <w:sz w:val="28"/>
          <w:szCs w:val="28"/>
        </w:rPr>
        <w:t xml:space="preserve">en compañía de </w:t>
      </w:r>
      <w:r w:rsidR="006D6C02" w:rsidRPr="006D6C02">
        <w:rPr>
          <w:rFonts w:cstheme="minorHAnsi"/>
          <w:strike/>
          <w:sz w:val="28"/>
          <w:szCs w:val="28"/>
        </w:rPr>
        <w:t>J</w:t>
      </w:r>
      <w:r w:rsidR="005F783B" w:rsidRPr="006D6C02">
        <w:rPr>
          <w:rFonts w:cstheme="minorHAnsi"/>
          <w:sz w:val="28"/>
          <w:szCs w:val="28"/>
        </w:rPr>
        <w:t>uan</w:t>
      </w:r>
      <w:r w:rsidR="009A270E" w:rsidRPr="006D6C02">
        <w:rPr>
          <w:rFonts w:cstheme="minorHAnsi"/>
          <w:sz w:val="28"/>
          <w:szCs w:val="28"/>
        </w:rPr>
        <w:t xml:space="preserve"> José</w:t>
      </w:r>
      <w:r w:rsidR="005F783B" w:rsidRPr="006D6C02">
        <w:rPr>
          <w:rFonts w:cstheme="minorHAnsi"/>
          <w:sz w:val="28"/>
          <w:szCs w:val="28"/>
        </w:rPr>
        <w:t xml:space="preserve"> Belmonte presidente de la </w:t>
      </w:r>
      <w:r w:rsidR="00D930DF" w:rsidRPr="00D930DF">
        <w:rPr>
          <w:rFonts w:cstheme="minorHAnsi"/>
          <w:b/>
          <w:bCs/>
          <w:sz w:val="28"/>
          <w:szCs w:val="28"/>
        </w:rPr>
        <w:t>Fe</w:t>
      </w:r>
      <w:r w:rsidR="005F783B" w:rsidRPr="00D930DF">
        <w:rPr>
          <w:rFonts w:cstheme="minorHAnsi"/>
          <w:b/>
          <w:bCs/>
          <w:sz w:val="28"/>
          <w:szCs w:val="28"/>
        </w:rPr>
        <w:t xml:space="preserve">deración </w:t>
      </w:r>
      <w:r w:rsidR="00D930DF" w:rsidRPr="00D930DF">
        <w:rPr>
          <w:rFonts w:cstheme="minorHAnsi"/>
          <w:b/>
          <w:bCs/>
          <w:sz w:val="28"/>
          <w:szCs w:val="28"/>
        </w:rPr>
        <w:t>R</w:t>
      </w:r>
      <w:r w:rsidR="005F783B" w:rsidRPr="00D930DF">
        <w:rPr>
          <w:rFonts w:cstheme="minorHAnsi"/>
          <w:b/>
          <w:bCs/>
          <w:sz w:val="28"/>
          <w:szCs w:val="28"/>
        </w:rPr>
        <w:t xml:space="preserve">iojana de </w:t>
      </w:r>
      <w:r w:rsidR="00D930DF" w:rsidRPr="00D930DF">
        <w:rPr>
          <w:rFonts w:cstheme="minorHAnsi"/>
          <w:b/>
          <w:bCs/>
          <w:sz w:val="28"/>
          <w:szCs w:val="28"/>
        </w:rPr>
        <w:t>P</w:t>
      </w:r>
      <w:r w:rsidR="005F783B" w:rsidRPr="00D930DF">
        <w:rPr>
          <w:rFonts w:cstheme="minorHAnsi"/>
          <w:b/>
          <w:bCs/>
          <w:sz w:val="28"/>
          <w:szCs w:val="28"/>
        </w:rPr>
        <w:t>elota</w:t>
      </w:r>
      <w:r w:rsidR="009A270E" w:rsidRPr="006D6C02">
        <w:rPr>
          <w:rFonts w:cstheme="minorHAnsi"/>
          <w:sz w:val="28"/>
          <w:szCs w:val="28"/>
        </w:rPr>
        <w:t xml:space="preserve"> y Pepe </w:t>
      </w:r>
      <w:r w:rsidR="00D930DF" w:rsidRPr="006D6C02">
        <w:rPr>
          <w:rFonts w:cstheme="minorHAnsi"/>
          <w:sz w:val="28"/>
          <w:szCs w:val="28"/>
        </w:rPr>
        <w:t>Martínez</w:t>
      </w:r>
      <w:r w:rsidR="009A270E" w:rsidRPr="006D6C02">
        <w:rPr>
          <w:rFonts w:cstheme="minorHAnsi"/>
          <w:sz w:val="28"/>
          <w:szCs w:val="28"/>
        </w:rPr>
        <w:t xml:space="preserve"> </w:t>
      </w:r>
      <w:r w:rsidR="00D930DF">
        <w:rPr>
          <w:rFonts w:cstheme="minorHAnsi"/>
          <w:sz w:val="28"/>
          <w:szCs w:val="28"/>
        </w:rPr>
        <w:t xml:space="preserve">como </w:t>
      </w:r>
      <w:r w:rsidR="009A270E" w:rsidRPr="006D6C02">
        <w:rPr>
          <w:rFonts w:cstheme="minorHAnsi"/>
          <w:sz w:val="28"/>
          <w:szCs w:val="28"/>
        </w:rPr>
        <w:t xml:space="preserve">presidente de la organización del </w:t>
      </w:r>
      <w:r w:rsidR="009A270E" w:rsidRPr="00D930DF">
        <w:rPr>
          <w:rFonts w:cstheme="minorHAnsi"/>
          <w:b/>
          <w:bCs/>
          <w:sz w:val="28"/>
          <w:szCs w:val="28"/>
        </w:rPr>
        <w:t>50 festival del chorizo</w:t>
      </w:r>
      <w:r w:rsidR="009A270E" w:rsidRPr="006D6C02">
        <w:rPr>
          <w:rFonts w:cstheme="minorHAnsi"/>
          <w:sz w:val="28"/>
          <w:szCs w:val="28"/>
        </w:rPr>
        <w:t xml:space="preserve">, </w:t>
      </w:r>
      <w:r w:rsidR="00D930DF">
        <w:rPr>
          <w:rFonts w:cstheme="minorHAnsi"/>
          <w:sz w:val="28"/>
          <w:szCs w:val="28"/>
        </w:rPr>
        <w:t xml:space="preserve">se </w:t>
      </w:r>
      <w:r w:rsidR="009A270E" w:rsidRPr="006D6C02">
        <w:rPr>
          <w:rFonts w:cstheme="minorHAnsi"/>
          <w:sz w:val="28"/>
          <w:szCs w:val="28"/>
        </w:rPr>
        <w:t xml:space="preserve">ha </w:t>
      </w:r>
      <w:r w:rsidR="00D930DF">
        <w:rPr>
          <w:rFonts w:cstheme="minorHAnsi"/>
          <w:sz w:val="28"/>
          <w:szCs w:val="28"/>
        </w:rPr>
        <w:t>llevado a cabo la presentación del</w:t>
      </w:r>
      <w:r w:rsidR="009A270E" w:rsidRPr="006D6C02">
        <w:rPr>
          <w:rFonts w:cstheme="minorHAnsi"/>
          <w:sz w:val="28"/>
          <w:szCs w:val="28"/>
        </w:rPr>
        <w:t xml:space="preserve"> </w:t>
      </w:r>
      <w:r w:rsidR="009A270E" w:rsidRPr="00D930DF">
        <w:rPr>
          <w:rFonts w:cstheme="minorHAnsi"/>
          <w:b/>
          <w:bCs/>
          <w:sz w:val="28"/>
          <w:szCs w:val="28"/>
        </w:rPr>
        <w:t>XXXIII Torneo San Isidro &amp; 50 Festival del chorizo</w:t>
      </w:r>
      <w:r w:rsidR="009A270E" w:rsidRPr="006D6C02">
        <w:rPr>
          <w:rFonts w:cstheme="minorHAnsi"/>
          <w:sz w:val="28"/>
          <w:szCs w:val="28"/>
        </w:rPr>
        <w:t xml:space="preserve">.  </w:t>
      </w:r>
    </w:p>
    <w:p w14:paraId="2A657365" w14:textId="30EABE33" w:rsidR="006D6C02" w:rsidRPr="006D6C02" w:rsidRDefault="009A270E" w:rsidP="009A270E">
      <w:pPr>
        <w:ind w:left="-426" w:right="-285" w:firstLine="426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A</w:t>
      </w:r>
      <w:r w:rsidR="00D930DF">
        <w:rPr>
          <w:rFonts w:cstheme="minorHAnsi"/>
          <w:sz w:val="28"/>
          <w:szCs w:val="28"/>
        </w:rPr>
        <w:t xml:space="preserve">l acto asistieron </w:t>
      </w:r>
      <w:r w:rsidR="00B07E41">
        <w:rPr>
          <w:rFonts w:cstheme="minorHAnsi"/>
          <w:sz w:val="28"/>
          <w:szCs w:val="28"/>
        </w:rPr>
        <w:t xml:space="preserve">los patrocinadores, </w:t>
      </w:r>
      <w:r w:rsidR="00354F8A" w:rsidRPr="006D6C02">
        <w:rPr>
          <w:rFonts w:cstheme="minorHAnsi"/>
          <w:sz w:val="28"/>
          <w:szCs w:val="28"/>
        </w:rPr>
        <w:t>varios pelotaris</w:t>
      </w:r>
      <w:r w:rsidRPr="006D6C02">
        <w:rPr>
          <w:rFonts w:cstheme="minorHAnsi"/>
          <w:sz w:val="28"/>
          <w:szCs w:val="28"/>
        </w:rPr>
        <w:t xml:space="preserve"> </w:t>
      </w:r>
      <w:r w:rsidR="00354F8A" w:rsidRPr="006D6C02">
        <w:rPr>
          <w:rFonts w:cstheme="minorHAnsi"/>
          <w:sz w:val="28"/>
          <w:szCs w:val="28"/>
        </w:rPr>
        <w:t>participantes en el torneo y un gran número de aficionados</w:t>
      </w:r>
      <w:r w:rsidR="006D6C02" w:rsidRPr="006D6C02">
        <w:rPr>
          <w:rFonts w:cstheme="minorHAnsi"/>
          <w:sz w:val="28"/>
          <w:szCs w:val="28"/>
        </w:rPr>
        <w:t>.</w:t>
      </w:r>
    </w:p>
    <w:p w14:paraId="6E36A5E0" w14:textId="21E3222E" w:rsidR="009C0027" w:rsidRPr="006D6C02" w:rsidRDefault="006D6C02" w:rsidP="009A270E">
      <w:pPr>
        <w:ind w:left="-426" w:right="-285" w:firstLine="426"/>
        <w:jc w:val="both"/>
        <w:rPr>
          <w:rFonts w:cstheme="minorHAnsi"/>
          <w:i/>
          <w:iCs/>
          <w:sz w:val="28"/>
          <w:szCs w:val="28"/>
        </w:rPr>
      </w:pPr>
      <w:r w:rsidRPr="006D6C02">
        <w:rPr>
          <w:rFonts w:cstheme="minorHAnsi"/>
          <w:sz w:val="28"/>
          <w:szCs w:val="28"/>
        </w:rPr>
        <w:t>L</w:t>
      </w:r>
      <w:r w:rsidR="00354F8A" w:rsidRPr="006D6C02">
        <w:rPr>
          <w:rFonts w:cstheme="minorHAnsi"/>
          <w:sz w:val="28"/>
          <w:szCs w:val="28"/>
        </w:rPr>
        <w:t xml:space="preserve">a </w:t>
      </w:r>
      <w:r w:rsidR="009A270E" w:rsidRPr="006D6C02">
        <w:rPr>
          <w:rFonts w:cstheme="minorHAnsi"/>
          <w:sz w:val="28"/>
          <w:szCs w:val="28"/>
        </w:rPr>
        <w:t xml:space="preserve">presentación </w:t>
      </w:r>
      <w:r w:rsidR="00D930DF">
        <w:rPr>
          <w:rFonts w:cstheme="minorHAnsi"/>
          <w:sz w:val="28"/>
          <w:szCs w:val="28"/>
        </w:rPr>
        <w:t xml:space="preserve">ha sido </w:t>
      </w:r>
      <w:r w:rsidR="00354F8A" w:rsidRPr="006D6C02">
        <w:rPr>
          <w:rFonts w:cstheme="minorHAnsi"/>
          <w:sz w:val="28"/>
          <w:szCs w:val="28"/>
        </w:rPr>
        <w:t xml:space="preserve">muy novedosa y representativa, </w:t>
      </w:r>
      <w:r w:rsidR="00D930DF">
        <w:rPr>
          <w:rFonts w:cstheme="minorHAnsi"/>
          <w:sz w:val="28"/>
          <w:szCs w:val="28"/>
        </w:rPr>
        <w:t xml:space="preserve">al estar ubicada </w:t>
      </w:r>
      <w:r w:rsidR="00354F8A" w:rsidRPr="006D6C02">
        <w:rPr>
          <w:rFonts w:cstheme="minorHAnsi"/>
          <w:sz w:val="28"/>
          <w:szCs w:val="28"/>
        </w:rPr>
        <w:t>dentro</w:t>
      </w:r>
      <w:r w:rsidR="009A270E" w:rsidRPr="006D6C02">
        <w:rPr>
          <w:rFonts w:cstheme="minorHAnsi"/>
          <w:sz w:val="28"/>
          <w:szCs w:val="28"/>
        </w:rPr>
        <w:t xml:space="preserve"> de un secadero de jamones, imagen m</w:t>
      </w:r>
      <w:r w:rsidR="00354F8A" w:rsidRPr="006D6C02">
        <w:rPr>
          <w:rFonts w:cstheme="minorHAnsi"/>
          <w:sz w:val="28"/>
          <w:szCs w:val="28"/>
        </w:rPr>
        <w:t>uy ligada al</w:t>
      </w:r>
      <w:r w:rsidR="009A270E" w:rsidRPr="006D6C02">
        <w:rPr>
          <w:rFonts w:cstheme="minorHAnsi"/>
          <w:sz w:val="28"/>
          <w:szCs w:val="28"/>
        </w:rPr>
        <w:t xml:space="preserve"> potencial de la industria cárnica en la localidad</w:t>
      </w:r>
      <w:r w:rsidR="00354F8A" w:rsidRPr="006D6C02">
        <w:rPr>
          <w:rFonts w:cstheme="minorHAnsi"/>
          <w:sz w:val="28"/>
          <w:szCs w:val="28"/>
        </w:rPr>
        <w:t xml:space="preserve">, ya que a dicha localidad se le conoce como </w:t>
      </w:r>
      <w:r w:rsidR="00354F8A" w:rsidRPr="006D6C02">
        <w:rPr>
          <w:rFonts w:cstheme="minorHAnsi"/>
          <w:i/>
          <w:iCs/>
          <w:sz w:val="28"/>
          <w:szCs w:val="28"/>
        </w:rPr>
        <w:t>“La cuna del embutido y el jamón”</w:t>
      </w:r>
    </w:p>
    <w:p w14:paraId="42966443" w14:textId="1E7944D8" w:rsidR="00764CFA" w:rsidRPr="006D6C02" w:rsidRDefault="009C0027" w:rsidP="00764CFA">
      <w:pPr>
        <w:ind w:left="-426"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ab/>
      </w:r>
      <w:r w:rsidR="00DB4083" w:rsidRPr="006D6C02">
        <w:rPr>
          <w:rFonts w:cstheme="minorHAnsi"/>
          <w:sz w:val="28"/>
          <w:szCs w:val="28"/>
        </w:rPr>
        <w:t xml:space="preserve">Este </w:t>
      </w:r>
      <w:r w:rsidR="00354F8A" w:rsidRPr="006D6C02">
        <w:rPr>
          <w:rFonts w:cstheme="minorHAnsi"/>
          <w:sz w:val="28"/>
          <w:szCs w:val="28"/>
        </w:rPr>
        <w:t xml:space="preserve">Torneo </w:t>
      </w:r>
      <w:r w:rsidR="00DB4083" w:rsidRPr="006D6C02">
        <w:rPr>
          <w:rFonts w:cstheme="minorHAnsi"/>
          <w:sz w:val="28"/>
          <w:szCs w:val="28"/>
        </w:rPr>
        <w:t xml:space="preserve">de Pelota es </w:t>
      </w:r>
      <w:r w:rsidR="00CC601D" w:rsidRPr="006D6C02">
        <w:rPr>
          <w:rFonts w:cstheme="minorHAnsi"/>
          <w:sz w:val="28"/>
          <w:szCs w:val="28"/>
        </w:rPr>
        <w:t>singular</w:t>
      </w:r>
      <w:r w:rsidR="00354F8A" w:rsidRPr="006D6C02">
        <w:rPr>
          <w:rFonts w:cstheme="minorHAnsi"/>
          <w:sz w:val="28"/>
          <w:szCs w:val="28"/>
        </w:rPr>
        <w:t xml:space="preserve"> </w:t>
      </w:r>
      <w:r w:rsidR="00DB4083" w:rsidRPr="006D6C02">
        <w:rPr>
          <w:rFonts w:cstheme="minorHAnsi"/>
          <w:sz w:val="28"/>
          <w:szCs w:val="28"/>
        </w:rPr>
        <w:t xml:space="preserve">y tiene un </w:t>
      </w:r>
      <w:r w:rsidR="00354F8A" w:rsidRPr="006D6C02">
        <w:rPr>
          <w:rFonts w:cstheme="minorHAnsi"/>
          <w:sz w:val="28"/>
          <w:szCs w:val="28"/>
        </w:rPr>
        <w:t xml:space="preserve">carácter propio </w:t>
      </w:r>
      <w:r w:rsidR="00DB4083" w:rsidRPr="006D6C02">
        <w:rPr>
          <w:rFonts w:cstheme="minorHAnsi"/>
          <w:sz w:val="28"/>
          <w:szCs w:val="28"/>
        </w:rPr>
        <w:t xml:space="preserve">al desarrollarse </w:t>
      </w:r>
      <w:r w:rsidR="00764CFA" w:rsidRPr="006D6C02">
        <w:rPr>
          <w:rFonts w:cstheme="minorHAnsi"/>
          <w:sz w:val="28"/>
          <w:szCs w:val="28"/>
        </w:rPr>
        <w:t xml:space="preserve">en el frontón San Isidro, frontón de 1940, de 27 metros, con el público a pie de cancha, cubierto y abierto por el rebote a la Plaza Mayor que supone el corazón de la localidad. </w:t>
      </w:r>
    </w:p>
    <w:p w14:paraId="1CFFD212" w14:textId="21574781" w:rsidR="00041F7D" w:rsidRPr="006D6C02" w:rsidRDefault="00041F7D" w:rsidP="00764CFA">
      <w:pPr>
        <w:ind w:left="-426" w:right="-285"/>
        <w:jc w:val="both"/>
        <w:rPr>
          <w:rFonts w:cstheme="minorHAnsi"/>
          <w:i/>
          <w:iCs/>
          <w:sz w:val="28"/>
          <w:szCs w:val="28"/>
        </w:rPr>
      </w:pPr>
      <w:r w:rsidRPr="006D6C02">
        <w:rPr>
          <w:rFonts w:cstheme="minorHAnsi"/>
          <w:sz w:val="28"/>
          <w:szCs w:val="28"/>
        </w:rPr>
        <w:tab/>
      </w:r>
      <w:r w:rsidRPr="006D6C02">
        <w:rPr>
          <w:rFonts w:cstheme="minorHAnsi"/>
          <w:i/>
          <w:iCs/>
          <w:sz w:val="28"/>
          <w:szCs w:val="28"/>
        </w:rPr>
        <w:t xml:space="preserve">“La pelota viva” es el </w:t>
      </w:r>
      <w:proofErr w:type="spellStart"/>
      <w:r w:rsidRPr="006D6C02">
        <w:rPr>
          <w:rFonts w:cstheme="minorHAnsi"/>
          <w:i/>
          <w:iCs/>
          <w:sz w:val="28"/>
          <w:szCs w:val="28"/>
        </w:rPr>
        <w:t>titulo</w:t>
      </w:r>
      <w:proofErr w:type="spellEnd"/>
      <w:r w:rsidRPr="006D6C02">
        <w:rPr>
          <w:rFonts w:cstheme="minorHAnsi"/>
          <w:i/>
          <w:iCs/>
          <w:sz w:val="28"/>
          <w:szCs w:val="28"/>
        </w:rPr>
        <w:t xml:space="preserve"> del mural que preside ese frontón San Isidro, </w:t>
      </w:r>
      <w:r w:rsidR="00943BC2" w:rsidRPr="006D6C02">
        <w:rPr>
          <w:rFonts w:cstheme="minorHAnsi"/>
          <w:i/>
          <w:iCs/>
          <w:sz w:val="28"/>
          <w:szCs w:val="28"/>
        </w:rPr>
        <w:t xml:space="preserve">en </w:t>
      </w:r>
      <w:r w:rsidRPr="006D6C02">
        <w:rPr>
          <w:rFonts w:cstheme="minorHAnsi"/>
          <w:i/>
          <w:iCs/>
          <w:sz w:val="28"/>
          <w:szCs w:val="28"/>
        </w:rPr>
        <w:t>esa Catedral de la pelota riojana, donde solo los campeones inscriben su nombre para la historia</w:t>
      </w:r>
      <w:r w:rsidR="00943BC2" w:rsidRPr="006D6C02">
        <w:rPr>
          <w:rFonts w:cstheme="minorHAnsi"/>
          <w:i/>
          <w:iCs/>
          <w:sz w:val="28"/>
          <w:szCs w:val="28"/>
        </w:rPr>
        <w:t xml:space="preserve">, </w:t>
      </w:r>
      <w:r w:rsidR="00DB4083" w:rsidRPr="006D6C02">
        <w:rPr>
          <w:rFonts w:cstheme="minorHAnsi"/>
          <w:i/>
          <w:iCs/>
          <w:sz w:val="28"/>
          <w:szCs w:val="28"/>
        </w:rPr>
        <w:t>muchos profesionales riojanos de la pelota</w:t>
      </w:r>
      <w:r w:rsidR="00943BC2" w:rsidRPr="006D6C02">
        <w:rPr>
          <w:rFonts w:cstheme="minorHAnsi"/>
          <w:i/>
          <w:iCs/>
          <w:sz w:val="28"/>
          <w:szCs w:val="28"/>
        </w:rPr>
        <w:t xml:space="preserve">, del pasado y el presente tienen inscrito su nombre en </w:t>
      </w:r>
      <w:r w:rsidR="00536955">
        <w:rPr>
          <w:rFonts w:cstheme="minorHAnsi"/>
          <w:i/>
          <w:iCs/>
          <w:sz w:val="28"/>
          <w:szCs w:val="28"/>
        </w:rPr>
        <w:t>su</w:t>
      </w:r>
      <w:r w:rsidR="00943BC2" w:rsidRPr="006D6C02">
        <w:rPr>
          <w:rFonts w:cstheme="minorHAnsi"/>
          <w:i/>
          <w:iCs/>
          <w:sz w:val="28"/>
          <w:szCs w:val="28"/>
        </w:rPr>
        <w:t xml:space="preserve"> mural.</w:t>
      </w:r>
    </w:p>
    <w:p w14:paraId="734BEDB0" w14:textId="2C5ED391" w:rsidR="00943BC2" w:rsidRPr="006D6C02" w:rsidRDefault="00943BC2" w:rsidP="00764CFA">
      <w:pPr>
        <w:ind w:left="-426" w:right="-285"/>
        <w:jc w:val="both"/>
        <w:rPr>
          <w:rFonts w:cstheme="minorHAnsi"/>
          <w:i/>
          <w:iCs/>
          <w:sz w:val="28"/>
          <w:szCs w:val="28"/>
        </w:rPr>
      </w:pPr>
      <w:r w:rsidRPr="006D6C02">
        <w:rPr>
          <w:rFonts w:cstheme="minorHAnsi"/>
          <w:i/>
          <w:iCs/>
          <w:sz w:val="28"/>
          <w:szCs w:val="28"/>
        </w:rPr>
        <w:tab/>
        <w:t>“El Corazón San Isidro” es el trofeo hecho a mano, en maderas nobles, único, exclusivo y que refleja a la perfección el alma de ese espectacular frontón.</w:t>
      </w:r>
    </w:p>
    <w:p w14:paraId="5A0BF4DA" w14:textId="77777777" w:rsidR="00536955" w:rsidRDefault="00764CFA" w:rsidP="00764CFA">
      <w:pPr>
        <w:ind w:left="-426" w:right="-285"/>
        <w:jc w:val="both"/>
        <w:rPr>
          <w:rFonts w:cstheme="minorHAnsi"/>
          <w:i/>
          <w:iCs/>
          <w:sz w:val="28"/>
          <w:szCs w:val="28"/>
        </w:rPr>
      </w:pPr>
      <w:r w:rsidRPr="006D6C02">
        <w:rPr>
          <w:rFonts w:cstheme="minorHAnsi"/>
          <w:i/>
          <w:iCs/>
          <w:sz w:val="28"/>
          <w:szCs w:val="28"/>
        </w:rPr>
        <w:tab/>
        <w:t xml:space="preserve">Ambiente de tiempos pasados, pelotaris vestidos de blanco, frontón lleno hasta la bandera y </w:t>
      </w:r>
      <w:r w:rsidR="006714B2" w:rsidRPr="006D6C02">
        <w:rPr>
          <w:rFonts w:cstheme="minorHAnsi"/>
          <w:i/>
          <w:iCs/>
          <w:sz w:val="28"/>
          <w:szCs w:val="28"/>
        </w:rPr>
        <w:t>público</w:t>
      </w:r>
      <w:r w:rsidRPr="006D6C02">
        <w:rPr>
          <w:rFonts w:cstheme="minorHAnsi"/>
          <w:i/>
          <w:iCs/>
          <w:sz w:val="28"/>
          <w:szCs w:val="28"/>
        </w:rPr>
        <w:t xml:space="preserve"> entregado arropando a los pelotaris</w:t>
      </w:r>
      <w:r w:rsidR="006714B2" w:rsidRPr="006D6C02">
        <w:rPr>
          <w:rFonts w:cstheme="minorHAnsi"/>
          <w:i/>
          <w:iCs/>
          <w:sz w:val="28"/>
          <w:szCs w:val="28"/>
        </w:rPr>
        <w:t xml:space="preserve"> hasta el final….</w:t>
      </w:r>
    </w:p>
    <w:p w14:paraId="68E1CC80" w14:textId="29AE4945" w:rsidR="00764CFA" w:rsidRPr="006D6C02" w:rsidRDefault="006714B2" w:rsidP="00764CFA">
      <w:pPr>
        <w:ind w:left="-426" w:right="-285"/>
        <w:jc w:val="both"/>
        <w:rPr>
          <w:rFonts w:cstheme="minorHAnsi"/>
          <w:i/>
          <w:iCs/>
          <w:sz w:val="28"/>
          <w:szCs w:val="28"/>
        </w:rPr>
      </w:pPr>
      <w:r w:rsidRPr="006D6C02">
        <w:rPr>
          <w:rFonts w:cstheme="minorHAnsi"/>
          <w:i/>
          <w:iCs/>
          <w:sz w:val="28"/>
          <w:szCs w:val="28"/>
        </w:rPr>
        <w:t xml:space="preserve"> Largas crónicas intentan describir y reflejar una noche de partido, pero como no es lo mismo contarlo que vivirlo, les invitamos </w:t>
      </w:r>
      <w:r w:rsidR="00D67A70" w:rsidRPr="006D6C02">
        <w:rPr>
          <w:rFonts w:cstheme="minorHAnsi"/>
          <w:i/>
          <w:iCs/>
          <w:sz w:val="28"/>
          <w:szCs w:val="28"/>
        </w:rPr>
        <w:t>a</w:t>
      </w:r>
      <w:r w:rsidRPr="006D6C02">
        <w:rPr>
          <w:rFonts w:cstheme="minorHAnsi"/>
          <w:i/>
          <w:iCs/>
          <w:sz w:val="28"/>
          <w:szCs w:val="28"/>
        </w:rPr>
        <w:t xml:space="preserve"> vivir</w:t>
      </w:r>
      <w:r w:rsidR="004B527C" w:rsidRPr="006D6C02">
        <w:rPr>
          <w:rFonts w:cstheme="minorHAnsi"/>
          <w:i/>
          <w:iCs/>
          <w:sz w:val="28"/>
          <w:szCs w:val="28"/>
        </w:rPr>
        <w:t xml:space="preserve"> un sueño de </w:t>
      </w:r>
      <w:r w:rsidR="00536955" w:rsidRPr="006D6C02">
        <w:rPr>
          <w:rFonts w:cstheme="minorHAnsi"/>
          <w:i/>
          <w:iCs/>
          <w:sz w:val="28"/>
          <w:szCs w:val="28"/>
        </w:rPr>
        <w:t>verano “</w:t>
      </w:r>
      <w:r w:rsidRPr="006D6C02">
        <w:rPr>
          <w:rFonts w:cstheme="minorHAnsi"/>
          <w:i/>
          <w:iCs/>
          <w:sz w:val="28"/>
          <w:szCs w:val="28"/>
        </w:rPr>
        <w:t>una noche en el San Isidro</w:t>
      </w:r>
      <w:r w:rsidR="004B527C" w:rsidRPr="006D6C02">
        <w:rPr>
          <w:rFonts w:cstheme="minorHAnsi"/>
          <w:i/>
          <w:iCs/>
          <w:sz w:val="28"/>
          <w:szCs w:val="28"/>
        </w:rPr>
        <w:t>”</w:t>
      </w:r>
      <w:r w:rsidR="00D67A70" w:rsidRPr="006D6C02">
        <w:rPr>
          <w:rFonts w:cstheme="minorHAnsi"/>
          <w:i/>
          <w:iCs/>
          <w:sz w:val="28"/>
          <w:szCs w:val="28"/>
        </w:rPr>
        <w:t xml:space="preserve"> </w:t>
      </w:r>
      <w:r w:rsidR="00652282" w:rsidRPr="006D6C02">
        <w:rPr>
          <w:rFonts w:cstheme="minorHAnsi"/>
          <w:i/>
          <w:iCs/>
          <w:sz w:val="28"/>
          <w:szCs w:val="28"/>
        </w:rPr>
        <w:t xml:space="preserve">   </w:t>
      </w:r>
    </w:p>
    <w:p w14:paraId="14C309C0" w14:textId="77777777" w:rsidR="00943BC2" w:rsidRPr="006D6C02" w:rsidRDefault="00943BC2" w:rsidP="00764CFA">
      <w:pPr>
        <w:ind w:left="-426" w:right="-285"/>
        <w:jc w:val="both"/>
        <w:rPr>
          <w:rFonts w:cstheme="minorHAnsi"/>
          <w:i/>
          <w:iCs/>
          <w:sz w:val="28"/>
          <w:szCs w:val="28"/>
        </w:rPr>
      </w:pPr>
    </w:p>
    <w:p w14:paraId="2F7EF5C2" w14:textId="77777777" w:rsidR="00652282" w:rsidRPr="006D6C02" w:rsidRDefault="00652282" w:rsidP="00764CFA">
      <w:pPr>
        <w:ind w:left="-426" w:right="-285"/>
        <w:jc w:val="both"/>
        <w:rPr>
          <w:rFonts w:cstheme="minorHAnsi"/>
          <w:i/>
          <w:iCs/>
          <w:sz w:val="28"/>
          <w:szCs w:val="28"/>
        </w:rPr>
      </w:pPr>
    </w:p>
    <w:p w14:paraId="73B84BA8" w14:textId="26B60232" w:rsidR="006A0058" w:rsidRPr="006D6C02" w:rsidRDefault="006A0058" w:rsidP="00764CFA">
      <w:pPr>
        <w:ind w:left="-426" w:right="-285"/>
        <w:jc w:val="both"/>
        <w:rPr>
          <w:rFonts w:cstheme="minorHAnsi"/>
          <w:i/>
          <w:iCs/>
          <w:sz w:val="28"/>
          <w:szCs w:val="28"/>
        </w:rPr>
      </w:pPr>
      <w:r w:rsidRPr="006D6C02">
        <w:rPr>
          <w:rFonts w:cstheme="minorHAnsi"/>
          <w:i/>
          <w:iCs/>
          <w:sz w:val="28"/>
          <w:szCs w:val="28"/>
        </w:rPr>
        <w:t>DATOS:</w:t>
      </w:r>
    </w:p>
    <w:p w14:paraId="687424EE" w14:textId="48E2A092" w:rsidR="006A0058" w:rsidRPr="006D6C02" w:rsidRDefault="006A0058" w:rsidP="006A0058">
      <w:pPr>
        <w:pStyle w:val="Prrafodelista"/>
        <w:numPr>
          <w:ilvl w:val="0"/>
          <w:numId w:val="1"/>
        </w:numPr>
        <w:ind w:right="-285"/>
        <w:jc w:val="both"/>
        <w:rPr>
          <w:rFonts w:cstheme="minorHAnsi"/>
          <w:i/>
          <w:iCs/>
          <w:sz w:val="28"/>
          <w:szCs w:val="28"/>
        </w:rPr>
      </w:pPr>
      <w:r w:rsidRPr="006D6C02">
        <w:rPr>
          <w:rFonts w:cstheme="minorHAnsi"/>
          <w:sz w:val="28"/>
          <w:szCs w:val="28"/>
        </w:rPr>
        <w:t xml:space="preserve">Organizado por el Club </w:t>
      </w:r>
      <w:proofErr w:type="spellStart"/>
      <w:r w:rsidRPr="006D6C02">
        <w:rPr>
          <w:rFonts w:cstheme="minorHAnsi"/>
          <w:sz w:val="28"/>
          <w:szCs w:val="28"/>
        </w:rPr>
        <w:t>Barberito</w:t>
      </w:r>
      <w:proofErr w:type="spellEnd"/>
      <w:r w:rsidRPr="006D6C02">
        <w:rPr>
          <w:rFonts w:cstheme="minorHAnsi"/>
          <w:sz w:val="28"/>
          <w:szCs w:val="28"/>
        </w:rPr>
        <w:t xml:space="preserve"> I y el Ayuntamiento de Baños de Río </w:t>
      </w:r>
      <w:proofErr w:type="spellStart"/>
      <w:r w:rsidRPr="006D6C02">
        <w:rPr>
          <w:rFonts w:cstheme="minorHAnsi"/>
          <w:sz w:val="28"/>
          <w:szCs w:val="28"/>
        </w:rPr>
        <w:t>Tobía</w:t>
      </w:r>
      <w:proofErr w:type="spellEnd"/>
    </w:p>
    <w:p w14:paraId="349959F6" w14:textId="3F8E9277" w:rsidR="006A0058" w:rsidRPr="006D6C02" w:rsidRDefault="006A0058" w:rsidP="006A0058">
      <w:pPr>
        <w:pStyle w:val="Prrafodelista"/>
        <w:numPr>
          <w:ilvl w:val="0"/>
          <w:numId w:val="1"/>
        </w:numPr>
        <w:ind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8 empresas patrocinadoras</w:t>
      </w:r>
      <w:r w:rsidR="00041F7D" w:rsidRPr="006D6C02">
        <w:rPr>
          <w:rFonts w:cstheme="minorHAnsi"/>
          <w:sz w:val="28"/>
          <w:szCs w:val="28"/>
        </w:rPr>
        <w:t xml:space="preserve"> principales </w:t>
      </w:r>
      <w:r w:rsidRPr="006D6C02">
        <w:rPr>
          <w:rFonts w:cstheme="minorHAnsi"/>
          <w:sz w:val="28"/>
          <w:szCs w:val="28"/>
        </w:rPr>
        <w:t xml:space="preserve">(50 festival del chorizo), Hnos. </w:t>
      </w:r>
      <w:proofErr w:type="spellStart"/>
      <w:r w:rsidRPr="006D6C02">
        <w:rPr>
          <w:rFonts w:cstheme="minorHAnsi"/>
          <w:sz w:val="28"/>
          <w:szCs w:val="28"/>
        </w:rPr>
        <w:t>Sobrón</w:t>
      </w:r>
      <w:proofErr w:type="spellEnd"/>
      <w:r w:rsidRPr="006D6C02">
        <w:rPr>
          <w:rFonts w:cstheme="minorHAnsi"/>
          <w:sz w:val="28"/>
          <w:szCs w:val="28"/>
        </w:rPr>
        <w:t xml:space="preserve"> Loza, embutidos Villoslada, Loza, jamones Altuzarra, jamones </w:t>
      </w:r>
      <w:proofErr w:type="spellStart"/>
      <w:r w:rsidRPr="006D6C02">
        <w:rPr>
          <w:rFonts w:cstheme="minorHAnsi"/>
          <w:sz w:val="28"/>
          <w:szCs w:val="28"/>
        </w:rPr>
        <w:t>Maosa</w:t>
      </w:r>
      <w:proofErr w:type="spellEnd"/>
      <w:r w:rsidRPr="006D6C02">
        <w:rPr>
          <w:rFonts w:cstheme="minorHAnsi"/>
          <w:sz w:val="28"/>
          <w:szCs w:val="28"/>
        </w:rPr>
        <w:t xml:space="preserve">, </w:t>
      </w:r>
      <w:proofErr w:type="spellStart"/>
      <w:r w:rsidRPr="006D6C02">
        <w:rPr>
          <w:rFonts w:cstheme="minorHAnsi"/>
          <w:sz w:val="28"/>
          <w:szCs w:val="28"/>
        </w:rPr>
        <w:t>Martinez</w:t>
      </w:r>
      <w:proofErr w:type="spellEnd"/>
      <w:r w:rsidRPr="006D6C02">
        <w:rPr>
          <w:rFonts w:cstheme="minorHAnsi"/>
          <w:sz w:val="28"/>
          <w:szCs w:val="28"/>
        </w:rPr>
        <w:t xml:space="preserve"> </w:t>
      </w:r>
      <w:proofErr w:type="spellStart"/>
      <w:r w:rsidRPr="006D6C02">
        <w:rPr>
          <w:rFonts w:cstheme="minorHAnsi"/>
          <w:sz w:val="28"/>
          <w:szCs w:val="28"/>
        </w:rPr>
        <w:t>Somalo</w:t>
      </w:r>
      <w:proofErr w:type="spellEnd"/>
      <w:r w:rsidRPr="006D6C02">
        <w:rPr>
          <w:rFonts w:cstheme="minorHAnsi"/>
          <w:sz w:val="28"/>
          <w:szCs w:val="28"/>
        </w:rPr>
        <w:t xml:space="preserve">, El Riojano, embutidos Gerardo </w:t>
      </w:r>
      <w:proofErr w:type="spellStart"/>
      <w:r w:rsidRPr="006D6C02">
        <w:rPr>
          <w:rFonts w:cstheme="minorHAnsi"/>
          <w:sz w:val="28"/>
          <w:szCs w:val="28"/>
        </w:rPr>
        <w:t>Sobrón</w:t>
      </w:r>
      <w:proofErr w:type="spellEnd"/>
      <w:r w:rsidRPr="006D6C02">
        <w:rPr>
          <w:rFonts w:cstheme="minorHAnsi"/>
          <w:sz w:val="28"/>
          <w:szCs w:val="28"/>
        </w:rPr>
        <w:t>.</w:t>
      </w:r>
    </w:p>
    <w:p w14:paraId="5B95A510" w14:textId="6AA21526" w:rsidR="00041F7D" w:rsidRPr="006D6C02" w:rsidRDefault="00041F7D" w:rsidP="006A0058">
      <w:pPr>
        <w:pStyle w:val="Prrafodelista"/>
        <w:numPr>
          <w:ilvl w:val="0"/>
          <w:numId w:val="1"/>
        </w:numPr>
        <w:ind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32 empresas colaboradoras.</w:t>
      </w:r>
    </w:p>
    <w:p w14:paraId="181E2103" w14:textId="755B7B66" w:rsidR="00CC601D" w:rsidRPr="006D6C02" w:rsidRDefault="00CC601D" w:rsidP="00CC601D">
      <w:pPr>
        <w:pStyle w:val="Prrafodelista"/>
        <w:numPr>
          <w:ilvl w:val="0"/>
          <w:numId w:val="1"/>
        </w:numPr>
        <w:ind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El torneo comienza el viernes 30 de junio y termina el viernes 15 de septiembre</w:t>
      </w:r>
    </w:p>
    <w:p w14:paraId="5199E47A" w14:textId="629A83CB" w:rsidR="00041F7D" w:rsidRPr="006D6C02" w:rsidRDefault="00041F7D" w:rsidP="00CC601D">
      <w:pPr>
        <w:pStyle w:val="Prrafodelista"/>
        <w:numPr>
          <w:ilvl w:val="0"/>
          <w:numId w:val="1"/>
        </w:numPr>
        <w:ind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Serán un total de 25 jornadas a disputar</w:t>
      </w:r>
    </w:p>
    <w:p w14:paraId="58A5B4C9" w14:textId="0DB4032F" w:rsidR="00CC601D" w:rsidRPr="006D6C02" w:rsidRDefault="00CC601D" w:rsidP="00CC601D">
      <w:pPr>
        <w:pStyle w:val="Prrafodelista"/>
        <w:numPr>
          <w:ilvl w:val="0"/>
          <w:numId w:val="1"/>
        </w:numPr>
        <w:ind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Los partidos se juegan todos los martes y jueves</w:t>
      </w:r>
      <w:r w:rsidR="00DB4083" w:rsidRPr="006D6C02">
        <w:rPr>
          <w:rFonts w:cstheme="minorHAnsi"/>
          <w:sz w:val="28"/>
          <w:szCs w:val="28"/>
        </w:rPr>
        <w:t xml:space="preserve"> (excepcionalmente algún miércoles)</w:t>
      </w:r>
    </w:p>
    <w:p w14:paraId="222BC46C" w14:textId="67462124" w:rsidR="00041F7D" w:rsidRPr="006D6C02" w:rsidRDefault="00041F7D" w:rsidP="00CC601D">
      <w:pPr>
        <w:pStyle w:val="Prrafodelista"/>
        <w:numPr>
          <w:ilvl w:val="0"/>
          <w:numId w:val="1"/>
        </w:numPr>
        <w:ind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 xml:space="preserve">Participan </w:t>
      </w:r>
      <w:proofErr w:type="spellStart"/>
      <w:r w:rsidRPr="006D6C02">
        <w:rPr>
          <w:rFonts w:cstheme="minorHAnsi"/>
          <w:sz w:val="28"/>
          <w:szCs w:val="28"/>
        </w:rPr>
        <w:t>mas</w:t>
      </w:r>
      <w:proofErr w:type="spellEnd"/>
      <w:r w:rsidRPr="006D6C02">
        <w:rPr>
          <w:rFonts w:cstheme="minorHAnsi"/>
          <w:sz w:val="28"/>
          <w:szCs w:val="28"/>
        </w:rPr>
        <w:t xml:space="preserve"> de 100 pelotaris de todas las categorías, entre las cuales destacamos:</w:t>
      </w:r>
    </w:p>
    <w:p w14:paraId="08724729" w14:textId="6F7904F9" w:rsidR="00041F7D" w:rsidRPr="006D6C02" w:rsidRDefault="00041F7D" w:rsidP="00041F7D">
      <w:pPr>
        <w:pStyle w:val="Prrafodelista"/>
        <w:numPr>
          <w:ilvl w:val="1"/>
          <w:numId w:val="1"/>
        </w:numPr>
        <w:ind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15 parejas en 2º categoría</w:t>
      </w:r>
    </w:p>
    <w:p w14:paraId="61FCB066" w14:textId="2351BEF3" w:rsidR="00041F7D" w:rsidRPr="006D6C02" w:rsidRDefault="00041F7D" w:rsidP="00041F7D">
      <w:pPr>
        <w:pStyle w:val="Prrafodelista"/>
        <w:numPr>
          <w:ilvl w:val="1"/>
          <w:numId w:val="1"/>
        </w:numPr>
        <w:ind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15 parejas en 1º categoría</w:t>
      </w:r>
    </w:p>
    <w:p w14:paraId="0D1700A3" w14:textId="43B134CA" w:rsidR="00CC601D" w:rsidRPr="006D6C02" w:rsidRDefault="00CC601D" w:rsidP="00CC601D">
      <w:pPr>
        <w:pStyle w:val="Prrafodelista"/>
        <w:numPr>
          <w:ilvl w:val="0"/>
          <w:numId w:val="1"/>
        </w:numPr>
        <w:ind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 xml:space="preserve">Las jornadas comienzan a las 20:00 con cuatro partidos de pequeños, un partido de pelota </w:t>
      </w:r>
      <w:r w:rsidR="006A0058" w:rsidRPr="006D6C02">
        <w:rPr>
          <w:rFonts w:cstheme="minorHAnsi"/>
          <w:sz w:val="28"/>
          <w:szCs w:val="28"/>
        </w:rPr>
        <w:t>femenina, un</w:t>
      </w:r>
      <w:r w:rsidRPr="006D6C02">
        <w:rPr>
          <w:rFonts w:cstheme="minorHAnsi"/>
          <w:sz w:val="28"/>
          <w:szCs w:val="28"/>
        </w:rPr>
        <w:t xml:space="preserve"> partido de 2º categoría masculina y uno de 1º categoría masculina.</w:t>
      </w:r>
    </w:p>
    <w:p w14:paraId="0042FA76" w14:textId="77777777" w:rsidR="00041F7D" w:rsidRPr="006D6C02" w:rsidRDefault="00041F7D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p w14:paraId="2B5D923E" w14:textId="77777777" w:rsidR="006D6C02" w:rsidRPr="006D6C02" w:rsidRDefault="006D6C02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p w14:paraId="4A88D9EA" w14:textId="77777777" w:rsidR="006D6C02" w:rsidRPr="006D6C02" w:rsidRDefault="006D6C02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p w14:paraId="0D23D791" w14:textId="77777777" w:rsidR="006D6C02" w:rsidRPr="006D6C02" w:rsidRDefault="006D6C02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p w14:paraId="44F515C0" w14:textId="77777777" w:rsidR="006D6C02" w:rsidRPr="006D6C02" w:rsidRDefault="006D6C02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p w14:paraId="67A528B2" w14:textId="77777777" w:rsidR="006D6C02" w:rsidRPr="006D6C02" w:rsidRDefault="006D6C02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p w14:paraId="025145F7" w14:textId="77777777" w:rsidR="006D6C02" w:rsidRPr="006D6C02" w:rsidRDefault="006D6C02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p w14:paraId="281481B1" w14:textId="77777777" w:rsidR="006D6C02" w:rsidRPr="006D6C02" w:rsidRDefault="006D6C02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p w14:paraId="5A78C200" w14:textId="77777777" w:rsidR="006D6C02" w:rsidRPr="006D6C02" w:rsidRDefault="006D6C02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p w14:paraId="46F27B70" w14:textId="77777777" w:rsidR="006D6C02" w:rsidRPr="006D6C02" w:rsidRDefault="006D6C02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p w14:paraId="1219C8E4" w14:textId="757292B8" w:rsidR="00DB4083" w:rsidRPr="006D6C02" w:rsidRDefault="00DB4083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Se ad</w:t>
      </w:r>
      <w:r w:rsidR="00652282" w:rsidRPr="006D6C02">
        <w:rPr>
          <w:rFonts w:cstheme="minorHAnsi"/>
          <w:sz w:val="28"/>
          <w:szCs w:val="28"/>
        </w:rPr>
        <w:t>junta</w:t>
      </w:r>
    </w:p>
    <w:p w14:paraId="3F7AA8AA" w14:textId="5B1A9C5B" w:rsidR="00DB4083" w:rsidRPr="006D6C02" w:rsidRDefault="00DB4083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- Fotografías del acto de presentación</w:t>
      </w:r>
    </w:p>
    <w:p w14:paraId="41E5C6D4" w14:textId="26ED3EA1" w:rsidR="00DB4083" w:rsidRPr="006D6C02" w:rsidRDefault="00DB4083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- Cartel del Torneo</w:t>
      </w:r>
    </w:p>
    <w:p w14:paraId="66F6AD5C" w14:textId="3E79A0CD" w:rsidR="00DB4083" w:rsidRPr="006D6C02" w:rsidRDefault="00DB4083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  <w:r w:rsidRPr="006D6C02">
        <w:rPr>
          <w:rFonts w:cstheme="minorHAnsi"/>
          <w:sz w:val="28"/>
          <w:szCs w:val="28"/>
        </w:rPr>
        <w:t>- Calendario de Partidos y Pelotaris</w:t>
      </w:r>
    </w:p>
    <w:p w14:paraId="1F7B11E6" w14:textId="77777777" w:rsidR="00DB4083" w:rsidRPr="006D6C02" w:rsidRDefault="00DB4083" w:rsidP="00041F7D">
      <w:pPr>
        <w:pStyle w:val="Prrafodelista"/>
        <w:ind w:left="-66" w:right="-285"/>
        <w:jc w:val="both"/>
        <w:rPr>
          <w:rFonts w:cstheme="minorHAnsi"/>
          <w:sz w:val="28"/>
          <w:szCs w:val="28"/>
        </w:rPr>
      </w:pPr>
    </w:p>
    <w:sectPr w:rsidR="00DB4083" w:rsidRPr="006D6C02" w:rsidSect="005066F7">
      <w:pgSz w:w="11906" w:h="16838"/>
      <w:pgMar w:top="113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3508E"/>
    <w:multiLevelType w:val="hybridMultilevel"/>
    <w:tmpl w:val="A5F2B70E"/>
    <w:lvl w:ilvl="0" w:tplc="9B7A306A"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HAnsi" w:hint="default"/>
        <w:b/>
      </w:rPr>
    </w:lvl>
    <w:lvl w:ilvl="1" w:tplc="0C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72008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6B"/>
    <w:rsid w:val="00041F7D"/>
    <w:rsid w:val="000E5FB6"/>
    <w:rsid w:val="002F0A43"/>
    <w:rsid w:val="00354F8A"/>
    <w:rsid w:val="004B261C"/>
    <w:rsid w:val="004B527C"/>
    <w:rsid w:val="00506118"/>
    <w:rsid w:val="005066F7"/>
    <w:rsid w:val="00536955"/>
    <w:rsid w:val="005F783B"/>
    <w:rsid w:val="00652282"/>
    <w:rsid w:val="006714B2"/>
    <w:rsid w:val="006A0058"/>
    <w:rsid w:val="006D6C02"/>
    <w:rsid w:val="00755074"/>
    <w:rsid w:val="00764CFA"/>
    <w:rsid w:val="008703CD"/>
    <w:rsid w:val="008D6454"/>
    <w:rsid w:val="00943BC2"/>
    <w:rsid w:val="009A270E"/>
    <w:rsid w:val="009C0027"/>
    <w:rsid w:val="00B07E41"/>
    <w:rsid w:val="00CC601D"/>
    <w:rsid w:val="00D67A70"/>
    <w:rsid w:val="00D930DF"/>
    <w:rsid w:val="00DB4083"/>
    <w:rsid w:val="00E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1D9B"/>
  <w15:chartTrackingRefBased/>
  <w15:docId w15:val="{F44FEE87-90E6-48D5-8CBA-D69BA69A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administracion@caminosantiago.org</dc:creator>
  <cp:keywords/>
  <dc:description/>
  <cp:lastModifiedBy>Xavier Garcia Vaquero</cp:lastModifiedBy>
  <cp:revision>2</cp:revision>
  <cp:lastPrinted>2023-06-27T14:37:00Z</cp:lastPrinted>
  <dcterms:created xsi:type="dcterms:W3CDTF">2023-06-27T19:13:00Z</dcterms:created>
  <dcterms:modified xsi:type="dcterms:W3CDTF">2023-06-27T19:13:00Z</dcterms:modified>
</cp:coreProperties>
</file>